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A1" w:rsidRPr="00A27C07" w:rsidRDefault="006644A1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16"/>
          <w:szCs w:val="16"/>
          <w:lang w:eastAsia="ru-RU"/>
        </w:rPr>
      </w:pPr>
      <w:r w:rsidRPr="00A27C07">
        <w:rPr>
          <w:rFonts w:ascii="Arial" w:eastAsiaTheme="minorEastAsia" w:hAnsi="Arial" w:cs="Arial"/>
          <w:b/>
          <w:sz w:val="16"/>
          <w:szCs w:val="16"/>
          <w:lang w:eastAsia="ru-RU"/>
        </w:rPr>
        <w:t xml:space="preserve">РОССИЙСКАЯ ФЕДЕРАЦИЯ </w:t>
      </w:r>
    </w:p>
    <w:p w:rsidR="00A27C07" w:rsidRPr="00A27C07" w:rsidRDefault="00A27C07" w:rsidP="00A27C07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16"/>
          <w:szCs w:val="16"/>
          <w:lang w:eastAsia="ru-RU"/>
        </w:rPr>
      </w:pPr>
      <w:r w:rsidRPr="00A27C07">
        <w:rPr>
          <w:rFonts w:ascii="Arial" w:eastAsiaTheme="minorEastAsia" w:hAnsi="Arial" w:cs="Arial"/>
          <w:b/>
          <w:sz w:val="16"/>
          <w:szCs w:val="16"/>
          <w:lang w:eastAsia="ru-RU"/>
        </w:rPr>
        <w:t xml:space="preserve">ИРКУТСКАЯ ОБЛАСТЬ </w:t>
      </w:r>
    </w:p>
    <w:p w:rsidR="00A27C07" w:rsidRPr="00A27C07" w:rsidRDefault="00A27C07" w:rsidP="00A27C07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16"/>
          <w:szCs w:val="16"/>
          <w:lang w:eastAsia="ru-RU"/>
        </w:rPr>
      </w:pPr>
      <w:r w:rsidRPr="00A27C07">
        <w:rPr>
          <w:rFonts w:ascii="Arial" w:eastAsiaTheme="minorEastAsia" w:hAnsi="Arial" w:cs="Arial"/>
          <w:b/>
          <w:sz w:val="16"/>
          <w:szCs w:val="16"/>
          <w:lang w:eastAsia="ru-RU"/>
        </w:rPr>
        <w:t xml:space="preserve">БОХАНСКИЙ РАЙОН </w:t>
      </w:r>
    </w:p>
    <w:p w:rsidR="00A27C07" w:rsidRPr="00A27C07" w:rsidRDefault="00A27C07" w:rsidP="00A27C07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16"/>
          <w:szCs w:val="16"/>
          <w:lang w:eastAsia="ru-RU"/>
        </w:rPr>
      </w:pPr>
      <w:r w:rsidRPr="00A27C07">
        <w:rPr>
          <w:rFonts w:ascii="Arial" w:eastAsiaTheme="minorEastAsia" w:hAnsi="Arial" w:cs="Arial"/>
          <w:b/>
          <w:sz w:val="16"/>
          <w:szCs w:val="16"/>
          <w:lang w:eastAsia="ru-RU"/>
        </w:rPr>
        <w:t>МУНИЦИПАЛЬНОЕ ОБРАЗОВАНИЕ «ТИХОНОВКА»</w:t>
      </w:r>
    </w:p>
    <w:p w:rsidR="00A27C07" w:rsidRPr="00A27C07" w:rsidRDefault="00A27C07" w:rsidP="00A27C07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16"/>
          <w:szCs w:val="16"/>
          <w:lang w:eastAsia="ru-RU"/>
        </w:rPr>
      </w:pPr>
      <w:r w:rsidRPr="00A27C07">
        <w:rPr>
          <w:rFonts w:ascii="Arial" w:eastAsiaTheme="minorEastAsia" w:hAnsi="Arial" w:cs="Arial"/>
          <w:b/>
          <w:sz w:val="16"/>
          <w:szCs w:val="16"/>
          <w:lang w:eastAsia="ru-RU"/>
        </w:rPr>
        <w:t>ВЕСТНИК МО «ТИХОНОВКА» 14 (4) от 11.04.2023 г.</w:t>
      </w: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left="24" w:hanging="1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</w:rPr>
        <w:t>30.03.2023 Г. № 193</w:t>
      </w:r>
    </w:p>
    <w:p w:rsidR="00A27C07" w:rsidRPr="00A27C07" w:rsidRDefault="00A27C07" w:rsidP="00A27C07">
      <w:pPr>
        <w:spacing w:after="0" w:line="240" w:lineRule="auto"/>
        <w:ind w:left="24" w:hanging="1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</w:rPr>
        <w:t>РОССИЙСКАЯ ФЕДЕРАЦИЯ</w:t>
      </w:r>
    </w:p>
    <w:p w:rsidR="00A27C07" w:rsidRPr="00A27C07" w:rsidRDefault="00A27C07" w:rsidP="00A27C07">
      <w:pPr>
        <w:spacing w:after="0" w:line="240" w:lineRule="auto"/>
        <w:ind w:left="24" w:hanging="1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</w:rPr>
        <w:t>ИРКУТСКАЯ ОБЛАСТЬ</w:t>
      </w:r>
    </w:p>
    <w:p w:rsidR="00A27C07" w:rsidRPr="00A27C07" w:rsidRDefault="00A27C07" w:rsidP="00A27C07">
      <w:pPr>
        <w:spacing w:after="0" w:line="240" w:lineRule="auto"/>
        <w:ind w:left="24" w:hanging="1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</w:rPr>
        <w:t>БОХАНСКИЙ РАЙОН</w:t>
      </w:r>
    </w:p>
    <w:p w:rsidR="00A27C07" w:rsidRPr="00A27C07" w:rsidRDefault="00A27C07" w:rsidP="00A27C07">
      <w:pPr>
        <w:spacing w:after="0" w:line="240" w:lineRule="auto"/>
        <w:ind w:left="24" w:hanging="1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</w:rPr>
        <w:t>МУНИЦИПАЛЬНОЕ ОБРАЗОВАНИУ «ТИХОНОВКА»</w:t>
      </w:r>
    </w:p>
    <w:p w:rsidR="00A27C07" w:rsidRPr="00A27C07" w:rsidRDefault="00A27C07" w:rsidP="00A27C07">
      <w:pPr>
        <w:spacing w:after="0" w:line="240" w:lineRule="auto"/>
        <w:ind w:left="24" w:hanging="1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</w:rPr>
        <w:t>ДУМА</w:t>
      </w:r>
    </w:p>
    <w:p w:rsidR="00A27C07" w:rsidRPr="00A27C07" w:rsidRDefault="00A27C07" w:rsidP="00A27C07">
      <w:pPr>
        <w:spacing w:after="0" w:line="240" w:lineRule="auto"/>
        <w:ind w:left="24" w:hanging="1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</w:rPr>
        <w:t>РЕШЕНИЕ</w:t>
      </w:r>
    </w:p>
    <w:p w:rsidR="00A27C07" w:rsidRPr="00A27C07" w:rsidRDefault="00A27C07" w:rsidP="00A27C07">
      <w:pPr>
        <w:spacing w:after="0" w:line="240" w:lineRule="auto"/>
        <w:ind w:left="24" w:hanging="1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right="113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</w:rPr>
        <w:t>ОБ УСТАНОВЛЕНИИ ДОПОЛНИТЕЛЬНОГО ОСНОВАНИЯ ПРИЗНАНИЯ БЕЗНАДЕЖНЫМИ К ВЗЫСКАНИЮ НЕДОИМКИ И ЗАДОЛЖЕННОСТИ ПО ПЕНЯМ И ШТРАФАМ ПО МЕСТНЫМ НАЛОГАМ</w:t>
      </w:r>
    </w:p>
    <w:p w:rsidR="00A27C07" w:rsidRPr="00A27C07" w:rsidRDefault="00A27C07" w:rsidP="00A27C07">
      <w:pPr>
        <w:spacing w:after="0" w:line="240" w:lineRule="auto"/>
        <w:ind w:right="15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left="52" w:right="9" w:firstLine="65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</w:rPr>
        <w:t>В соответствии с пунктом З статьи 59 Налогового кодекса Российской Федерации, руководствуясь статьями 16, 35 Федерального закона от 06.10.2003 131-ФЗ «Об общих</w:t>
      </w:r>
      <w:r w:rsidRPr="00A27C07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215967" wp14:editId="556FB482">
                <wp:simplePos x="0" y="0"/>
                <wp:positionH relativeFrom="column">
                  <wp:posOffset>33655</wp:posOffset>
                </wp:positionH>
                <wp:positionV relativeFrom="paragraph">
                  <wp:posOffset>152400</wp:posOffset>
                </wp:positionV>
                <wp:extent cx="1658620" cy="3175"/>
                <wp:effectExtent l="0" t="0" r="17780" b="15875"/>
                <wp:wrapNone/>
                <wp:docPr id="6393" name="Группа 6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8620" cy="3175"/>
                          <a:chOff x="0" y="0"/>
                          <a:chExt cx="1658801" cy="3049"/>
                        </a:xfrm>
                      </wpg:grpSpPr>
                      <wps:wsp>
                        <wps:cNvPr id="6392" name="Shape 6392"/>
                        <wps:cNvSpPr/>
                        <wps:spPr>
                          <a:xfrm>
                            <a:off x="0" y="0"/>
                            <a:ext cx="1658801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801" h="3049">
                                <a:moveTo>
                                  <a:pt x="0" y="1524"/>
                                </a:moveTo>
                                <a:lnTo>
                                  <a:pt x="1658801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34C13" id="Группа 6393" o:spid="_x0000_s1026" style="position:absolute;margin-left:2.65pt;margin-top:12pt;width:130.6pt;height:.25pt;z-index:-251657216" coordsize="165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">
                <v:shape id="Shape 6392" o:spid="_x0000_s1027" style="position:absolute;width:16588;height:30;visibility:visible;mso-wrap-style:square;v-text-anchor:top" coordsize="1658801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" path="m,1524r1658801,e" filled="f" strokeweight=".08469mm">
                  <v:stroke miterlimit="1" joinstyle="miter"/>
                  <v:path arrowok="t" textboxrect="0,0,1658801,3049"/>
                </v:shape>
              </v:group>
            </w:pict>
          </mc:Fallback>
        </mc:AlternateContent>
      </w:r>
      <w:r w:rsidRPr="00A27C07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0" wp14:anchorId="396CD53D" wp14:editId="1F3D6239">
            <wp:simplePos x="0" y="0"/>
            <wp:positionH relativeFrom="column">
              <wp:posOffset>3820795</wp:posOffset>
            </wp:positionH>
            <wp:positionV relativeFrom="paragraph">
              <wp:posOffset>142875</wp:posOffset>
            </wp:positionV>
            <wp:extent cx="1588770" cy="215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C07">
        <w:rPr>
          <w:rFonts w:ascii="Arial" w:eastAsia="Times New Roman" w:hAnsi="Arial" w:cs="Arial"/>
          <w:color w:val="000000"/>
          <w:sz w:val="16"/>
          <w:szCs w:val="16"/>
        </w:rPr>
        <w:t xml:space="preserve"> принципах организации местного самоуправления в Российской Федерации» и Уставом муниципального образования «Тихоновка», Дума муниципального образования «Тихоновка» решила:</w:t>
      </w:r>
    </w:p>
    <w:p w:rsidR="00A27C07" w:rsidRPr="00A27C07" w:rsidRDefault="00A27C07" w:rsidP="00A27C07">
      <w:pPr>
        <w:spacing w:after="0" w:line="240" w:lineRule="auto"/>
        <w:ind w:right="9" w:firstLine="65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</w:rPr>
        <w:t>1. Установить на территории муниципального образования «Тихоновка»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лицами:</w:t>
      </w:r>
    </w:p>
    <w:p w:rsidR="00A27C07" w:rsidRPr="00A27C07" w:rsidRDefault="00A27C07" w:rsidP="00A27C07">
      <w:pPr>
        <w:spacing w:after="0" w:line="240" w:lineRule="auto"/>
        <w:ind w:left="52" w:right="9" w:firstLine="65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0" wp14:anchorId="10EDEF1D" wp14:editId="12FAED2D">
            <wp:simplePos x="0" y="0"/>
            <wp:positionH relativeFrom="page">
              <wp:posOffset>5205095</wp:posOffset>
            </wp:positionH>
            <wp:positionV relativeFrom="page">
              <wp:posOffset>814070</wp:posOffset>
            </wp:positionV>
            <wp:extent cx="993775" cy="393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C07">
        <w:rPr>
          <w:rFonts w:ascii="Arial" w:eastAsia="Times New Roman" w:hAnsi="Arial" w:cs="Arial"/>
          <w:color w:val="000000"/>
          <w:sz w:val="16"/>
          <w:szCs w:val="16"/>
        </w:rPr>
        <w:t>1.1. Безнадежными к взысканию признаются недоимка по налогу на имущество физических лиц и земельному налогу, образовавшаяся у физических лиц по состоянию на 1 января 2020 года и задолженность по пеням,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задолженности по пеням.</w:t>
      </w:r>
    </w:p>
    <w:p w:rsidR="00A27C07" w:rsidRPr="00A27C07" w:rsidRDefault="00A27C07" w:rsidP="00A27C07">
      <w:pPr>
        <w:spacing w:after="0" w:line="240" w:lineRule="auto"/>
        <w:ind w:right="9" w:firstLine="65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</w:rPr>
        <w:t>Под подлежащей списанию задолженностью и недоимки, образовавшейся по состоянию на 1 января 2020 года, следует понимать задолженность по налогу на имущество физических лиц и земельному налогу и недоимку по пеням, начисленным на указанную недоимку, которые подлежали взысканию на указанный период времени, но не были погашены полностью или в соответствующей части в течение 2020-2022 года.</w:t>
      </w:r>
    </w:p>
    <w:p w:rsidR="00A27C07" w:rsidRPr="00A27C07" w:rsidRDefault="00A27C07" w:rsidP="00A27C07">
      <w:pPr>
        <w:spacing w:after="0" w:line="240" w:lineRule="auto"/>
        <w:ind w:left="52" w:right="9" w:firstLine="65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</w:rPr>
        <w:t>2. Списание недоимки и задолженности по пеням, штрафам, процентам по местным налогам, признанных безнадежными к взысканию по основанию, предусмотренному в пункте 1.1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 по форме согласно приложению, к настоящему решению (не приводится).</w:t>
      </w:r>
    </w:p>
    <w:p w:rsidR="00A27C07" w:rsidRPr="00A27C07" w:rsidRDefault="00A27C07" w:rsidP="00A27C07">
      <w:pPr>
        <w:spacing w:after="0" w:line="240" w:lineRule="auto"/>
        <w:ind w:left="68" w:firstLine="65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</w:rPr>
        <w:t>3.  Настоящее решение вступает в силу со дня его официального опубликования.</w:t>
      </w:r>
    </w:p>
    <w:p w:rsidR="00A27C07" w:rsidRPr="00A27C07" w:rsidRDefault="00A27C07" w:rsidP="00A27C07">
      <w:pPr>
        <w:spacing w:after="0" w:line="240" w:lineRule="auto"/>
        <w:ind w:right="9" w:firstLine="65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</w:rPr>
        <w:t xml:space="preserve"> 4. Опубликовать настоящее решение в Вестнике МО «Тихоновка» и размещения на официальном сайте администрации муниципального образования «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</w:rPr>
        <w:t>Боханский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</w:rPr>
        <w:t xml:space="preserve"> район» в информационно-телекоммуникационной сети Интернет.</w:t>
      </w:r>
    </w:p>
    <w:p w:rsidR="00A27C07" w:rsidRPr="00A27C07" w:rsidRDefault="00A27C07" w:rsidP="00A27C07">
      <w:pPr>
        <w:spacing w:after="0" w:line="240" w:lineRule="auto"/>
        <w:ind w:left="619" w:right="9" w:firstLine="657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left="619" w:right="9" w:firstLine="657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right="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</w:rPr>
        <w:t>Председатель Думы муниципального образования «Тихоновка»</w:t>
      </w:r>
    </w:p>
    <w:p w:rsidR="00A27C07" w:rsidRPr="00A27C07" w:rsidRDefault="00A27C07" w:rsidP="00A27C07">
      <w:pPr>
        <w:spacing w:after="0" w:line="240" w:lineRule="auto"/>
        <w:ind w:right="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</w:rPr>
        <w:t>Глава муниципального образования «Тихоновка»</w:t>
      </w:r>
    </w:p>
    <w:p w:rsidR="00A27C07" w:rsidRPr="00A27C07" w:rsidRDefault="00A27C07" w:rsidP="00A27C07">
      <w:pPr>
        <w:spacing w:after="0" w:line="240" w:lineRule="auto"/>
        <w:ind w:right="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М.В. Скоробогатова </w:t>
      </w:r>
    </w:p>
    <w:p w:rsidR="00A27C07" w:rsidRPr="00A27C07" w:rsidRDefault="00A27C07" w:rsidP="00A27C07">
      <w:pPr>
        <w:spacing w:after="0" w:line="240" w:lineRule="auto"/>
        <w:ind w:left="24" w:right="110" w:firstLine="657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left="24" w:right="110" w:firstLine="657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7C07">
        <w:rPr>
          <w:rFonts w:ascii="Times New Roman" w:hAnsi="Times New Roman" w:cs="Times New Roman"/>
          <w:b/>
          <w:sz w:val="16"/>
          <w:szCs w:val="16"/>
        </w:rPr>
        <w:t>30.03.2023 год № 194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7C07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  <w:r w:rsidRPr="00A27C07">
        <w:rPr>
          <w:rFonts w:ascii="Times New Roman" w:hAnsi="Times New Roman" w:cs="Times New Roman"/>
          <w:b/>
          <w:sz w:val="16"/>
          <w:szCs w:val="16"/>
        </w:rPr>
        <w:br/>
        <w:t>БОХАНСКИЙ РАЙОН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7C07">
        <w:rPr>
          <w:rFonts w:ascii="Times New Roman" w:hAnsi="Times New Roman" w:cs="Times New Roman"/>
          <w:b/>
          <w:sz w:val="16"/>
          <w:szCs w:val="16"/>
        </w:rPr>
        <w:t xml:space="preserve">МУНИЦИПАЛЬНОЕ ОБРАЗОВАНИЕ «ТИХОНОВКА» 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7C07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 xml:space="preserve"> «ОБ УТВЕРЖДЕНИИ ГРАФИКА ЗАСЕДАНИЙ ДУМЫ МУНИЦИПАЛЬНОГО ОБРАЗОВАНИЯ «ТИХОНОВКА»</w:t>
      </w:r>
    </w:p>
    <w:p w:rsidR="00A27C07" w:rsidRPr="00A27C07" w:rsidRDefault="00A27C07" w:rsidP="00A27C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7C07" w:rsidRPr="00A27C07" w:rsidRDefault="00A27C07" w:rsidP="00A27C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 xml:space="preserve">         В соответствии с </w:t>
      </w:r>
      <w:proofErr w:type="gramStart"/>
      <w:r w:rsidRPr="00A27C07">
        <w:rPr>
          <w:rFonts w:ascii="Times New Roman" w:hAnsi="Times New Roman" w:cs="Times New Roman"/>
          <w:sz w:val="16"/>
          <w:szCs w:val="16"/>
        </w:rPr>
        <w:t>Федеральным  законом</w:t>
      </w:r>
      <w:proofErr w:type="gramEnd"/>
      <w:r w:rsidRPr="00A27C07">
        <w:rPr>
          <w:rFonts w:ascii="Times New Roman" w:hAnsi="Times New Roman" w:cs="Times New Roman"/>
          <w:sz w:val="16"/>
          <w:szCs w:val="16"/>
        </w:rPr>
        <w:t xml:space="preserve"> от 06.10.2003 № 131-ФЗ  « Об общих принципах организации местного самоуправления в Российской Федерации», руководствуясь Уставом МО «Тихоновка» Дума муниципального образования «Тихоновка»  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7C07">
        <w:rPr>
          <w:rFonts w:ascii="Times New Roman" w:hAnsi="Times New Roman" w:cs="Times New Roman"/>
          <w:b/>
          <w:sz w:val="16"/>
          <w:szCs w:val="16"/>
        </w:rPr>
        <w:t xml:space="preserve"> РЕШИЛА:</w:t>
      </w:r>
    </w:p>
    <w:p w:rsidR="00A27C07" w:rsidRPr="00A27C07" w:rsidRDefault="00A27C07" w:rsidP="00A27C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>Утвердить график заседаний Думы муниципального образования «Тихоновка» на 2023 год:</w:t>
      </w:r>
    </w:p>
    <w:p w:rsidR="00A27C07" w:rsidRPr="00A27C07" w:rsidRDefault="00A27C07" w:rsidP="00A27C07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>1. март-30</w:t>
      </w:r>
    </w:p>
    <w:p w:rsidR="00A27C07" w:rsidRPr="00A27C07" w:rsidRDefault="00A27C07" w:rsidP="00A27C07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>2.апрель-27</w:t>
      </w:r>
    </w:p>
    <w:p w:rsidR="00A27C07" w:rsidRPr="00A27C07" w:rsidRDefault="00A27C07" w:rsidP="00A27C07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>3.май-25</w:t>
      </w:r>
    </w:p>
    <w:p w:rsidR="00A27C07" w:rsidRPr="00A27C07" w:rsidRDefault="00A27C07" w:rsidP="00A27C07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>4.июнь-29</w:t>
      </w:r>
    </w:p>
    <w:p w:rsidR="00A27C07" w:rsidRPr="00A27C07" w:rsidRDefault="00A27C07" w:rsidP="00A27C07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>5.июль-27</w:t>
      </w:r>
    </w:p>
    <w:p w:rsidR="00A27C07" w:rsidRPr="00A27C07" w:rsidRDefault="00A27C07" w:rsidP="00A27C07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>6.август-31</w:t>
      </w:r>
    </w:p>
    <w:p w:rsidR="00A27C07" w:rsidRPr="00A27C07" w:rsidRDefault="00A27C07" w:rsidP="00A27C07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>7.сентябрь -28</w:t>
      </w:r>
    </w:p>
    <w:p w:rsidR="00A27C07" w:rsidRPr="00A27C07" w:rsidRDefault="00A27C07" w:rsidP="00A27C07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>8. октябрь -26</w:t>
      </w:r>
    </w:p>
    <w:p w:rsidR="00A27C07" w:rsidRPr="00A27C07" w:rsidRDefault="00A27C07" w:rsidP="00A27C07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>9.ноябрь -30</w:t>
      </w:r>
    </w:p>
    <w:p w:rsidR="00A27C07" w:rsidRPr="00A27C07" w:rsidRDefault="00A27C07" w:rsidP="00A27C07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>10.декабрь- 28</w:t>
      </w:r>
    </w:p>
    <w:p w:rsidR="00A27C07" w:rsidRPr="00A27C07" w:rsidRDefault="00A27C07" w:rsidP="00A27C07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>2. Опубликовать настоящее решение в Вестнике МО «Тихоновка» и на официальном сайте МО «</w:t>
      </w:r>
      <w:proofErr w:type="spellStart"/>
      <w:r w:rsidRPr="00A27C0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A27C07">
        <w:rPr>
          <w:rFonts w:ascii="Times New Roman" w:hAnsi="Times New Roman" w:cs="Times New Roman"/>
          <w:sz w:val="16"/>
          <w:szCs w:val="16"/>
        </w:rPr>
        <w:t xml:space="preserve"> район» в информационно-телекоммуникационной сети Интернет.</w:t>
      </w:r>
    </w:p>
    <w:p w:rsidR="00A27C07" w:rsidRPr="00A27C07" w:rsidRDefault="00A27C07" w:rsidP="00A27C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«Тихоновка», </w:t>
      </w:r>
    </w:p>
    <w:p w:rsidR="00A27C07" w:rsidRPr="00A27C07" w:rsidRDefault="00A27C07" w:rsidP="00A27C07">
      <w:pPr>
        <w:spacing w:after="0" w:line="240" w:lineRule="auto"/>
        <w:rPr>
          <w:sz w:val="16"/>
          <w:szCs w:val="16"/>
        </w:rPr>
      </w:pPr>
      <w:r w:rsidRPr="00A27C07">
        <w:rPr>
          <w:rFonts w:ascii="Times New Roman" w:hAnsi="Times New Roman" w:cs="Times New Roman"/>
          <w:sz w:val="16"/>
          <w:szCs w:val="16"/>
        </w:rPr>
        <w:t>Председатель Думы муниципального образования «</w:t>
      </w:r>
      <w:proofErr w:type="gramStart"/>
      <w:r w:rsidRPr="00A27C07">
        <w:rPr>
          <w:rFonts w:ascii="Times New Roman" w:hAnsi="Times New Roman" w:cs="Times New Roman"/>
          <w:sz w:val="16"/>
          <w:szCs w:val="16"/>
        </w:rPr>
        <w:t xml:space="preserve">Тихоновка»   </w:t>
      </w:r>
      <w:proofErr w:type="gramEnd"/>
      <w:r w:rsidRPr="00A27C07">
        <w:rPr>
          <w:rFonts w:ascii="Times New Roman" w:hAnsi="Times New Roman" w:cs="Times New Roman"/>
          <w:sz w:val="16"/>
          <w:szCs w:val="16"/>
        </w:rPr>
        <w:t xml:space="preserve"> ________   М.В. Скоробогатова</w:t>
      </w:r>
    </w:p>
    <w:p w:rsidR="00A27C07" w:rsidRPr="00A27C07" w:rsidRDefault="00A27C07" w:rsidP="00A27C07">
      <w:pPr>
        <w:pStyle w:val="11"/>
        <w:spacing w:before="0" w:beforeAutospacing="0" w:after="0" w:afterAutospacing="0"/>
        <w:jc w:val="right"/>
        <w:rPr>
          <w:rFonts w:ascii="Arial" w:hAnsi="Arial" w:cs="Arial"/>
          <w:b/>
          <w:i/>
          <w:sz w:val="16"/>
          <w:szCs w:val="16"/>
        </w:rPr>
      </w:pP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30.03.2023 Г. № 195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РОССИЙСКАЯ ФЕДЕРАЦИЯ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ИРКУТСКАЯ ОБЛАСТЬ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БОХАНСКИЙ МУНИЦИПАЛЬНЫЙ РАЙОН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МУНИЦИПАЛЬНОЕ ОБРАЗОВАНИЕ «ТИХОНОВКА»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ДУМА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РЕШЕНИЕ</w:t>
      </w:r>
    </w:p>
    <w:p w:rsidR="00A27C07" w:rsidRPr="00A27C07" w:rsidRDefault="00A27C07" w:rsidP="00A27C07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ОБ УТВЕРЖДЕНИИ ПРАВИЛ БЛАГОУСТРОЙСТВА ТЕРРИТОРИИ МУНИЦИПАЛЬНОГО ОБРАЗОВАНИЯ «ТИХОНОВКА»</w:t>
      </w:r>
    </w:p>
    <w:p w:rsidR="00A27C07" w:rsidRPr="00A27C07" w:rsidRDefault="00A27C07" w:rsidP="00A2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 частью 10 статьи 35, статьей 45</w:t>
      </w:r>
      <w:r w:rsidRPr="00A27C07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1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руководствуясь Уставом МО «Тихоновка»</w:t>
      </w:r>
    </w:p>
    <w:p w:rsidR="00A27C07" w:rsidRPr="00A27C07" w:rsidRDefault="00A27C07" w:rsidP="00A27C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РЕШИЛА: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Утвердить прилагаемые Правила благоустройства территории муниципального образования «Тихоновка»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2. Признать утратившими силу решение Думы МО «Тихоновка» № 84 от 25.06.2020 г. «Об утверждении правил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благоустройства территории муниципального образования «Тихоновка»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</w:rPr>
        <w:t>3. Опубликовать настоящее решение в Вестнике МО «Тихоновка»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и разместить </w:t>
      </w:r>
      <w:bookmarkStart w:id="0" w:name="_Hlk20309729"/>
      <w:bookmarkStart w:id="1" w:name="_Hlk67578940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официальном сайте МО «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Боханский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район» в информационно-телекоммуникационной сети «Интернет</w:t>
      </w:r>
      <w:bookmarkStart w:id="2" w:name="_Hlk15472517"/>
      <w:bookmarkEnd w:id="0"/>
      <w:bookmarkEnd w:id="1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» </w:t>
      </w:r>
      <w:bookmarkEnd w:id="2"/>
    </w:p>
    <w:p w:rsidR="00A27C07" w:rsidRPr="00A27C07" w:rsidRDefault="00A27C07" w:rsidP="00A27C07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bCs/>
          <w:color w:val="000000"/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A27C07" w:rsidRPr="00A27C07" w:rsidRDefault="00A27C07" w:rsidP="00A27C07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Председатель Думы муниципального образования «Тихоновка»,</w:t>
      </w:r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Глава муниципального образования «Тихоновка»</w:t>
      </w:r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М.В. Скоробогатова                      </w:t>
      </w:r>
    </w:p>
    <w:p w:rsidR="00A27C07" w:rsidRPr="00A27C07" w:rsidRDefault="00A27C07" w:rsidP="00A27C0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A27C07" w:rsidRPr="00A27C07" w:rsidTr="00B25596">
        <w:tc>
          <w:tcPr>
            <w:tcW w:w="4916" w:type="dxa"/>
          </w:tcPr>
          <w:p w:rsidR="00A27C07" w:rsidRPr="00A27C07" w:rsidRDefault="00A27C07" w:rsidP="00A27C0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C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27C07" w:rsidRPr="00A27C07" w:rsidRDefault="00A27C07" w:rsidP="00A27C0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C07" w:rsidRPr="00A27C07" w:rsidRDefault="00A27C07" w:rsidP="00A27C0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C07" w:rsidRPr="00A27C07" w:rsidRDefault="00A27C07" w:rsidP="00A27C0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4439" w:type="dxa"/>
          </w:tcPr>
          <w:p w:rsidR="00A27C07" w:rsidRPr="00A27C07" w:rsidRDefault="00A27C07" w:rsidP="00A27C07">
            <w:pPr>
              <w:suppressAutoHyphens/>
              <w:spacing w:line="240" w:lineRule="auto"/>
              <w:ind w:firstLine="36"/>
              <w:rPr>
                <w:rFonts w:ascii="Courier New" w:eastAsia="Times New Roman" w:hAnsi="Courier New" w:cs="Courier New"/>
                <w:kern w:val="2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kern w:val="2"/>
                <w:sz w:val="16"/>
                <w:szCs w:val="16"/>
                <w:lang w:eastAsia="ru-RU"/>
              </w:rPr>
              <w:t>УТВЕРЖДЕНЫ</w:t>
            </w:r>
          </w:p>
          <w:p w:rsidR="00A27C07" w:rsidRPr="00A27C07" w:rsidRDefault="00A27C07" w:rsidP="00A27C07">
            <w:pPr>
              <w:suppressAutoHyphens/>
              <w:spacing w:line="240" w:lineRule="auto"/>
              <w:jc w:val="both"/>
              <w:rPr>
                <w:rFonts w:ascii="Courier New" w:eastAsia="Times New Roman" w:hAnsi="Courier New" w:cs="Courier New"/>
                <w:kern w:val="2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kern w:val="2"/>
                <w:sz w:val="16"/>
                <w:szCs w:val="16"/>
                <w:lang w:eastAsia="ru-RU"/>
              </w:rPr>
              <w:t>решением представительного органа муниципального образования «Тихоновка»</w:t>
            </w:r>
          </w:p>
          <w:p w:rsidR="00A27C07" w:rsidRPr="00A27C07" w:rsidRDefault="00A27C07" w:rsidP="00A27C0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kern w:val="2"/>
                <w:sz w:val="16"/>
                <w:szCs w:val="16"/>
                <w:lang w:eastAsia="ru-RU"/>
              </w:rPr>
              <w:t>от 30.03.2023 г. № 195</w:t>
            </w:r>
          </w:p>
        </w:tc>
      </w:tr>
    </w:tbl>
    <w:p w:rsidR="00A27C07" w:rsidRPr="00A27C07" w:rsidRDefault="00A27C07" w:rsidP="00A27C07">
      <w:pPr>
        <w:pStyle w:val="11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A27C07" w:rsidRPr="00A27C07" w:rsidRDefault="00A27C07" w:rsidP="00A27C07">
      <w:pPr>
        <w:pStyle w:val="11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ПРАВ</w:t>
      </w:r>
      <w:bookmarkStart w:id="3" w:name="_Hlk101512676"/>
      <w:r w:rsidRPr="00A27C0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ИЛА БЛАГОУСТРОЙСТВА ТЕРРИТОРИИ 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МУНИЦИПАЛЬНОГО ОБРАЗОВАНИЯ «ТИХОНОВКА»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</w:p>
    <w:bookmarkEnd w:id="3"/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Глава 1. Предмет регулирования настоящих Правил</w:t>
      </w:r>
      <w:bookmarkStart w:id="4" w:name="1"/>
      <w:bookmarkEnd w:id="4"/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1.1. Правила благоустройства территории 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муниципального образования «Тихоновка»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пр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,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ar-SA"/>
        </w:rPr>
        <w:lastRenderedPageBreak/>
        <w:t>Уставом поселения, иными нормативными правовыми актами, сводами правил, национальными стандартами, отраслевыми нормами.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1.3. </w:t>
      </w:r>
      <w:bookmarkStart w:id="5" w:name="3"/>
      <w:bookmarkEnd w:id="5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настоящих Правилах используются следующие основные понятия: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Иркутской области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части благоустройства территории;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уполномоченный орган – Администрация поселения;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1.5. Настоящие Правила не распространяются на отношения, связанные: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 на водных объектах общего пользования, использовании водных объектов общего пользования в зимний период;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4) с размещением и эксплуатацией объектов наружной рекламы и информации.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6" w:name="_Hlk5026116"/>
      <w:r w:rsidRPr="00A27C0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поселения </w:t>
      </w:r>
      <w:bookmarkEnd w:id="6"/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консультации по предполагаемым типам озеленения;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консультации по предполагаемым типам освещения и осветительного оборудования;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2.3. Информирование осуществляется: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-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официальном сайте Администрации МО «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Боханский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район» в информационно-телекоммуникационной сети «</w:t>
      </w:r>
      <w:proofErr w:type="gram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Интернет»  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и</w:t>
      </w:r>
      <w:proofErr w:type="gramEnd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иных </w:t>
      </w:r>
      <w:proofErr w:type="spellStart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интернет-ресурсах</w:t>
      </w:r>
      <w:proofErr w:type="spellEnd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в средствах массовой информации;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в социальных сетях;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на собраниях граждан.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lastRenderedPageBreak/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2.6. Механизмы общественного участия: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осуществление общественного контроля за реализацией проектов.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По итогам встреч, совещаний и иных мероприятий формируется отчет об их проведении.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в оказании услуг посетителям общественных пространств;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в строительстве, реконструкции, реставрации объектов недвижимости;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в производстве и размещении элементов благоустройства;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 в иных формах.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bookmarkStart w:id="7" w:name="_Hlk11160493"/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содержанию </w:t>
      </w:r>
      <w:proofErr w:type="gramStart"/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прилегающих  территорий</w:t>
      </w:r>
      <w:proofErr w:type="gramEnd"/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3.1. Границы прилегающей территории определяются в соответствии с Законом Иркутской области от 12.12.2018 №110-оз «О </w:t>
      </w:r>
      <w:proofErr w:type="gram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порядке  определения</w:t>
      </w:r>
      <w:proofErr w:type="gram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органами местного самоуправления муниципальных образований Иркутской области границ прилегающих территорий».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вкрапливания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</w:t>
      </w:r>
      <w:proofErr w:type="gram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 фактических границ</w:t>
      </w:r>
      <w:proofErr w:type="gram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расположенных на таком земельном участке зданий, строений, сооружений.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3.5. </w:t>
      </w:r>
      <w:bookmarkStart w:id="8" w:name="sub_55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3.6. </w:t>
      </w:r>
      <w:bookmarkStart w:id="9" w:name="sub_56"/>
      <w:bookmarkEnd w:id="8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для отдельно стоящих нестационарных объектов, расположенных: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- на территориях жилых зон - </w:t>
      </w:r>
      <w:r w:rsidRPr="00A27C0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3 метра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собственников помещений в многоквартирных домах;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на территории общего пользования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3 метра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периметру от фактических границ этих объектов;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на территориях производственных зон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4 метра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периметру от фактических границ этих объектов;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на остановочных площадках общественного транспорта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4 метра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на прочих территориях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5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периметру от фактических границ этих объектов;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5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периметру от фактических границ этих объектов;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10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периметру от границ земельного участка, а при наличии ограждения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10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 ограждения по периметру;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4) для индивидуальных жилых домов, не имеющих ограждающих устройств,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5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5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 ограждения по периметру;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10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6) для нежилых зданий, не имеющих ограждающих устройств,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10 метров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периметру от фактических границ нежилых зданий;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7) для нежилых зданий (комплекса зданий), имеющих ограждение,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10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 ограждения по периметру;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8) для автостоянок, не имеющих ограждающих устройств,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10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9) для промышленных предприятий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10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 ограждения по периметру;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10) для строительных площадок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10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 ограждения по периметру;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10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периметру от границ земельного участка;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12) для автозаправочных станций,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автогазозаправочных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станций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10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периметру от границ земельного участка, и подъезды к объектам;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13) для территорий, прилегающих к рекламным конструкциям,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2 метра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периметру от границ основания рекламной конструкции;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14) для общеобразовательных организаций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5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 ограждения по периметру;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15) для дошкольных образовательных организаций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5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 ограждения по периметру.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3.8. Карты – схемы подлежат систематизации и поддержанию в актуальном состоянии.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9"/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Глава 4. Общие требования к организации уборки территории поселения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смёта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бытового мусора в водосточные коллекторы.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4.4. При возникновении подтоплений, вызванных сбросом воды (откачка воды из котлованов, аварийные ситуации и так далее), ответственность за их ликвидацию (в зимний период — скол и вывоз льда) возлагается на организации, допустившие нарушения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до 12 часов утра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4.8. Уборку и содержание проезжей части дорог по всей её ширине, проездов, а также набережных, мостов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ширины убираемых объектов благоустройства - 1,5 и более метров;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протяженности убираемых объектов более 3 погонных метров;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трудозатратной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), уборку такой территории допускается осуществлять ручным способом.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 для последующего вывоза и утилизации.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токонесущих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4.13. </w:t>
      </w:r>
      <w:bookmarkStart w:id="10" w:name="_Hlk8137221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Собственники </w:t>
      </w:r>
      <w:bookmarkStart w:id="11" w:name="_Hlk22210955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1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обязаны в соответствии с настоящими Правилами, заключенными соглашениями: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2" w:name="_Hlk14965574"/>
    </w:p>
    <w:bookmarkEnd w:id="12"/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3) обрабатывать прилегающие территории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противогололедными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реагентами;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4) осуществлять покос травы и обрезку поросли.</w:t>
      </w:r>
      <w:r w:rsidRPr="00A27C07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Высота травы не должна превышать 15 сантиметров от поверхности земли;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0"/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4.14. Запрещается: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сметать мусор на проезжую часть улиц;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складировать около торговых точек тару, запасы товаров;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ограждать строительные площадки с уменьшением пешеходных дорожек (тротуаров);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размещать транспортные средства на газоне или иной </w:t>
      </w:r>
      <w:proofErr w:type="gram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озеленённой</w:t>
      </w:r>
      <w:proofErr w:type="gram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рекреационной территории;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внутридворовых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складировать строительные материалы, мусор на территории общего пользования;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разваливания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складирование строительных материалов, техники не </w:t>
      </w:r>
      <w:proofErr w:type="gram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должно  нарушать</w:t>
      </w:r>
      <w:proofErr w:type="gram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требования противопожарной безопасности;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4.18. Расстояние от выгребов и дворовых уборных с </w:t>
      </w:r>
      <w:proofErr w:type="spellStart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помойницами</w:t>
      </w:r>
      <w:proofErr w:type="spellEnd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</w:t>
      </w:r>
      <w:proofErr w:type="gramStart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оздоровления детей и молодежи</w:t>
      </w:r>
      <w:proofErr w:type="gramEnd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помойницы</w:t>
      </w:r>
      <w:proofErr w:type="spellEnd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, должны обеспечивать их дезинфекцию и ремонт.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4.20. Выгреб и </w:t>
      </w:r>
      <w:proofErr w:type="spellStart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помойницы</w:t>
      </w:r>
      <w:proofErr w:type="spellEnd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помойниц</w:t>
      </w:r>
      <w:proofErr w:type="spellEnd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определяется их владельцами с учетом количества образующихся ЖБО.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Не допускается вывоз ЖБО в места, не предназначенные для приема и (или) очистки ЖБО.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4.24. 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выгуле домашнего животного необходимо соблюдать следующие требования: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на детских и спортивных площадках;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уличной сетью водостоков;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участках территорий жилой застройки, подверженных эрозии,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4.28. Для деревьев, при отсутствии иных видов защиты, в том числе приствольных решеток, бордюров, скамеек, допускается предусматривать защитное приствольное покрытие, высота которых определяется в зависимости от возраста, породы дерева и прочих характеристик.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Глава 5. Особенности организации уборки территории поселения </w:t>
      </w:r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br/>
        <w:t>в зимний период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5.2. Период зимней уборки устанавливается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с 1 ноября по 15 апреля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до 1 октября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до 1 октября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противогололёдных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материалов.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прибордюрных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5.7. В процессе уборки запрещается: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противогололёдного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5.8. </w:t>
      </w:r>
      <w:bookmarkStart w:id="13" w:name="6"/>
      <w:bookmarkEnd w:id="13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10 часов утра.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Складирование снега на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внутридворовых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территориях должно предусматривать отвод талых вод.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5.10. В зимний период </w:t>
      </w:r>
      <w:bookmarkStart w:id="14" w:name="_Hlk22804048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строений, сооружений, нестационарных объектов</w:t>
      </w:r>
      <w:bookmarkEnd w:id="15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bookmarkEnd w:id="16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должна быть обеспечена организация очистки их кровель от снега, наледи и сосулек.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Запрещается сбрасывать снег, наледь, сосульки и мусор в воронки водосточных труб.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5.12. 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снегоплавильные</w:t>
      </w:r>
      <w:proofErr w:type="spellEnd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установки. Размещение и функционирование </w:t>
      </w:r>
      <w:proofErr w:type="spellStart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снегоплавильных</w:t>
      </w:r>
      <w:proofErr w:type="spellEnd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Не допускается сбрасывать пульпу, снег в водные объекты.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bookmarkStart w:id="17" w:name="7"/>
      <w:bookmarkEnd w:id="17"/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Глава 6. Особенности организации уборки территории поселения </w:t>
      </w:r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br/>
        <w:t>в летний период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6.1. Период летней уборки устанавливается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с 16 апреля по 31 октября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до 1 апреля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6.2. 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6.6. Подметание дворовых территорий,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внутридворовых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.7.</w:t>
      </w:r>
      <w:r w:rsidRPr="00A27C0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6.8.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Владельцы земельных участков обязаны: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bookmarkStart w:id="20" w:name="10"/>
      <w:bookmarkEnd w:id="20"/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Глава 7. Обеспечение надлежащего содержания объектов благоустройства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Окрашенные поверхности фасадов зданий, строений, сооружений должны быть ровными, без пятен и поврежденных мест.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 раз в неделю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Домовые знаки на зданиях, сооружениях должны содержаться в исправном состоянии.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Высота домового указателя должна быть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300 мм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Ширина таблички зависит от количества букв в названии улицы.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Табличка выполняется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в синем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цвете. По периметру таблички располагается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Название улиц и номера домов выполняются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в белом цвете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Шрифт названия улиц на русском языке, высота заглавных букв –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90 мм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Высота шрифта номера дома –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140 мм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Адресные аншлаги могут иметь подсветку.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25 метров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каждом строении.</w:t>
      </w:r>
    </w:p>
    <w:bookmarkEnd w:id="21"/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7.9. Аншлаги устанавливаются на высоте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от 2,5 до 5,0 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 уровня земли на расстоянии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не более 1 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 угла здания.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7.10. Содержание фасадов объектов включает: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герметизацию, заделку и расшивку швов, трещин и выбоин;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отмосток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приямков цокольных окон и входов в подвалы;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произведение надписей на фасадах зданий (сооружений, строений);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 вывескам предъявляются следующие требования: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3) вывески должны размещаться на участке фасада, свободном от архитектурных деталей;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в два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Допустимый размер вывески составляет: по горизонтали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не более 1,5 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по вертикали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не более 1 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Высота букв, знаков, размещаемых на вывеске, -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не более 0,2 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не выше линии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второго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этажа (линии перекрытий между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первым и вторым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этажами) зданий, сооружений;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параллельно поверхности фасадов объектов и (или) их конструктивных    фасадов объектов и (или) их конструктивных элементов (консольные конструкции).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0,5 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(по высоте) и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60%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10 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(по длине).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 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2,5 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2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Высота вывесок, размещаемых на крышах зданий, сооружений, должна быть: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не более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0,8 м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1-2-этажных объектов;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7.20. Вывески площадью более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6,5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Установка и эксплуатация таких вывесок без проектной документации не допускается.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7.21. Не допускается: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размещение вывесок, не соответствующих требованиям настоящих Правил;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ны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переплетов и других элементов фасадов при размещении, эксплуатации, ремонте вывески;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размещение вывесок на козырьках, лоджиях, балконах и эркерах зданий;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размещение вывесок на расстоянии ближе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2 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 мемориальных досок;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призматроны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размещение вывесок в виде надувных конструкций,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штендеров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3 суток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лк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лк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экономичность и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энергоэффективность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удобство обслуживания и управления при разных режимах работы установок.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высокомачтовые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парапетные, светильники которых встроены линией или пунктиром в парапет, ограждающий проезжую часть,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истории и </w:t>
      </w:r>
      <w:proofErr w:type="gram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культуры,  малых</w:t>
      </w:r>
      <w:proofErr w:type="gram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энергоэффективные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экологичных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наличие свободной площади на благоустраиваемой территории;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защита от образования наледи и снежных заносов, обеспечение стока воды;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возраст потенциальных пользователей малых архитектурных форм;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з) возможность ремонта или замены деталей малых архитектурных форм;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м) безопасность для потенциальных пользователей.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расположения малых архитектурных форм, не создающего препятствий для пешеходов;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устойчивости конструкции;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7.36. При размещении уличной мебели допускается: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установки освещения;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скамьи без спинок, оборудованные местом для сумок;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опоры у скамеек, предназначенных для людей с ограниченными возможностями;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кадки, цветочницы, вазоны, кашпо, в том числе подвесные;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урны.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установки освещения;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скамьи, предполагающие длительное, комфортное сидение;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цветочницы, вазоны, кашпо;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информационные стенды;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столы для настольных игр;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ж) урны. 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текстурированием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7.40. В целях защиты малых архитектурных форм от графического вандализма следует: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текстурированием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Ограждения земельных участков устанавливают высотой до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2 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7.47. Установка ограждений, изготовленных из сетки-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рабицы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Некапитальные сооружения питания могут также оборудоваться туалетными кабинами.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7.55. При проектировании мини-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маркетов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а также связь между основными объектами и функциональными зонами в составе общественных территорий.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8.5. Покрытие пешеходных дорожек должно быть удобным при ходьбе и устойчивым к износу.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избежания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скопления людей следует предусматривать шириной не менее 2 метров.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территории,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8.15. На велодорожках, размещаемых вдоль улиц и дорог, допускается предусматривать освещение, озеленение.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маршруты велодорожек, интегрированные в единую замкнутую систему;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комфортные и безопасные пересечения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веломаршрутов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перекрестках с пешеходными и автомобильными коммуникациями;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велодвижение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организацию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безбарьерной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среды в зонах перепада высот на маршруте; 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безопасные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велопарковки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противогололедными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мнемокартами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Глава 10. Детские и спортивные площадки.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детские игровые площадки;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детские спортивные площадки;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спортивные площадки;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детские инклюзивные площадки;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инклюзивные спортивные площадки;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скейт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-площадки.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размеры территории, на которой будет располагаться площадка;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функциональное предназначение и состав оборудования;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требования документов по безопасности площадок (зоны безопасности оборудования);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расположение подходов к площадке;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пропускную способность площадки.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предпочтений (выбора) жителей;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экономических возможностей для реализации проектов по благоустройству;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природно-климатических условий;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к) структуры прилегающей жилой застройки.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Детские площадки не должны быть проходными.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Глава 11. Парковки (парковочные места)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подэстакадных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подмостовых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автомобильные стоянки (остановки), предназначенные для кратковременного и длительного хранения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автотранспорта населения, в том числе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приобъектные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подэстакадных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подмостовых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подэстакадных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подмостовых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11.7. Назначение и вместительность (количество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машино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Законом Иркутской области.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</w:t>
      </w:r>
      <w:proofErr w:type="gram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 СанПиН</w:t>
      </w:r>
      <w:proofErr w:type="gram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Глава 12. Площадки для выгула животных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12.1. Выгул животных разрешается на площадках для выгула животных.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Размеры площадок для выгула животных не должны превышать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600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кв. м.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1,5 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Подход к площадке следует оборудовать твердым видом покрытия. 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содержание покрытия в летний и зимний периоды, в том числе: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очистку и подметание территории площадки;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мойку территории площадки;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посыпку и обработку территории площадки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противогололедными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текущий ремонт;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содержание элементов благоустройства площадки для выгула животных, в том числе: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наполнение ящика для одноразовых пакетов;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очистку урн;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текущий ремонт.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Производство земляных </w:t>
      </w:r>
      <w:proofErr w:type="gram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работ  должно</w:t>
      </w:r>
      <w:proofErr w:type="gram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13.3. Прокладка </w:t>
      </w:r>
      <w:bookmarkStart w:id="23" w:name="_Hlk22308913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подземных сооружений и коммуникаций</w:t>
      </w:r>
      <w:bookmarkEnd w:id="23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4" w:name="_Hlk104286455"/>
      <w:r w:rsidRPr="00A27C07">
        <w:rPr>
          <w:rFonts w:ascii="Arial" w:eastAsia="Times New Roman" w:hAnsi="Arial" w:cs="Arial"/>
          <w:sz w:val="16"/>
          <w:szCs w:val="16"/>
          <w:lang w:eastAsia="ru-RU"/>
        </w:rPr>
        <w:t>при отсутствии разрешения на строительство на участке проведения земляных работ</w:t>
      </w:r>
      <w:bookmarkEnd w:id="24"/>
      <w:r w:rsidRPr="00A27C07">
        <w:rPr>
          <w:rFonts w:ascii="Arial" w:eastAsia="Times New Roman" w:hAnsi="Arial" w:cs="Arial"/>
          <w:sz w:val="16"/>
          <w:szCs w:val="16"/>
          <w:lang w:eastAsia="ru-RU"/>
        </w:rPr>
        <w:t>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25" w:name="_Hlk10560126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5"/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26" w:name="sub_42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6"/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4) </w:t>
      </w:r>
      <w:bookmarkStart w:id="27" w:name="_Hlk10556166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7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8" w:name="_Hlk104283762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 графиками проведения земляных работ, </w:t>
      </w:r>
      <w:bookmarkStart w:id="29" w:name="_Hlk104282909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8"/>
      <w:bookmarkEnd w:id="29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работ по благоустройству (далее — схема благоустройства земельного участка);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7) </w:t>
      </w:r>
      <w:bookmarkStart w:id="30" w:name="_Hlk10813309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Иркутской области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(структурным подразделением (его должностным лицом) управления ГИБДД)</w:t>
      </w:r>
      <w:bookmarkEnd w:id="30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31" w:name="sub_10042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A27C07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три дня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A27C07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трех рабочих дней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 даты регистрации обращения заявителя о продлении.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письмо о переоформлении разрешения;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заявление на получение разрешения на осуществление земляных работ;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A27C07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трех рабочих дней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 даты регистрации обращения заявителя о переоформлении.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32" w:name="sub_1005"/>
      <w:bookmarkEnd w:id="31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33" w:name="sub_1006"/>
      <w:bookmarkEnd w:id="32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13.10. На схеме благоустройства земельного участка отображаются: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дорожные покрытия, покрытия площадок и других объектов благоустройства;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существующие и проектируемые инженерные сети;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объекты и элементы благоустройства земельного участка.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 схеме благоустройства земельного участка прикладывается </w:t>
      </w:r>
      <w:bookmarkStart w:id="34" w:name="_Hlk10636188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4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13.12. Отметку о согласовании </w:t>
      </w:r>
      <w:bookmarkStart w:id="35" w:name="_Hlk10814035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Иркутской области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(структурным подразделением (его должностным лицом) управления ГИБДД)</w:t>
      </w:r>
      <w:bookmarkEnd w:id="35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6" w:name="_Hlk10813944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6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A27C07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семи рабочих дней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A27C07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трех рабочих дней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A27C07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подпунктом</w:t>
        </w:r>
      </w:hyperlink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 пункта 13.6 настоящих Правил.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разрешении на проведение земляных работ должны быть указаны: 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1) вид, перечень и объемы земляных работ; 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4) способ прокладки и переустройства подземных сооружений;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37" w:name="sub_1007"/>
      <w:bookmarkEnd w:id="33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38" w:name="sub_1008"/>
      <w:bookmarkEnd w:id="37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8"/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2) отсутствие документов, предусмотренных </w:t>
      </w:r>
      <w:hyperlink w:anchor="sub_1004" w:history="1">
        <w:r w:rsidRPr="00A27C07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пунктом</w:t>
        </w:r>
      </w:hyperlink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13.6 настоящих Правил;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4) нарушение </w:t>
      </w:r>
      <w:hyperlink r:id="rId9" w:history="1">
        <w:r w:rsidRPr="00A27C07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законодательства</w:t>
        </w:r>
      </w:hyperlink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Российской Федерации о безопасности дорожного движения;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Отказ в предоставлении разрешения на осуществление земляных работ по основаниям, не предусмотренным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настоящим пунктом, не допускается.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39" w:name="sub_1009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0" w:name="sub_1010"/>
      <w:bookmarkEnd w:id="39"/>
    </w:p>
    <w:bookmarkEnd w:id="40"/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Иркутской области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A27C07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сутки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высота ограждения - не менее 1,2 м;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1) для водопровода, газопровода, канализации и теплотрассы —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200 - 300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погонных метров;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2) для телефонного и электрического кабелей —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500 - 600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погонных метров.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коверов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подземных сооружений, водосточных решеток, иных сооружений;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6) откачка воды из колодцев, траншей, котлованов на тротуары и проезжую часть улиц;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7) занимать территорию за пределами границ участка производства земляных работ;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3) немедленно устранять течи на коммуникациях.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41" w:name="sub_1011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13.27. Заявитель, а также лицо, направившее </w:t>
      </w:r>
      <w:bookmarkStart w:id="42" w:name="_Hlk104284916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уведомление в соответствии с </w:t>
      </w:r>
      <w:hyperlink w:anchor="sub_1003" w:history="1">
        <w:r w:rsidRPr="00A27C07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пунктом</w:t>
        </w:r>
      </w:hyperlink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13.5 настоящих Правил</w:t>
      </w:r>
      <w:bookmarkEnd w:id="42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A27C07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пунктом</w:t>
        </w:r>
      </w:hyperlink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5 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каждую сторону от траншеи, а на тротуаре — не менее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3 м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43" w:name="sub_1012"/>
      <w:bookmarkEnd w:id="41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13.28. В период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с 1 ноября по 15 апреля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 восстановлении благоустройства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после 15 апреля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44" w:name="sub_103607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до 31 мая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bookmarkEnd w:id="44"/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45" w:name="sub_1013"/>
      <w:bookmarkEnd w:id="43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6" w:name="sub_1014"/>
      <w:bookmarkEnd w:id="45"/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либо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A27C07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Приложением</w:t>
        </w:r>
      </w:hyperlink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4 к настоящим Правилам.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47" w:name="sub_1015"/>
      <w:bookmarkEnd w:id="46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48" w:name="sub_1016"/>
      <w:bookmarkEnd w:id="47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49" w:name="sub_1017"/>
      <w:bookmarkEnd w:id="48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9"/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Глава 14. Посадка зелёных насаждений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следует предохранять его от загрязнения, размывания, выветривания и смешивания с нижележащим нерастительным грунтом.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14.4. </w:t>
      </w:r>
      <w:bookmarkStart w:id="50" w:name="_Hlk7527352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тропиночной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0"/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14.5. При посадке зелёных насаждений не допускается: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произвольная посадка растений в нарушение существующей технологии;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2) касание ветвями деревьев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токонесущих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бесканальной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прокладке), кустарников - 1 м;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несмыкание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крон).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14.10. При организации озеленения следует сохранять существующие ландшафты.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Глава 15. Охрана и содержание зелёных насаждений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51" w:name="_Hlk35262974"/>
      <w:bookmarkStart w:id="52" w:name="_Hlk35260093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15.1. Удаление (снос) и (или) пересадка деревьев и кустарников на территории поселения осуществляется в целях: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удаления аварийных, больных деревьев и кустарников;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3) организации парковок (парковочных мест);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bookmarkEnd w:id="51"/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15.2.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15.3 </w:t>
      </w:r>
      <w:proofErr w:type="gram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proofErr w:type="gram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рамках мероприятий по содержанию озелененных территорий допускается: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проводить своевременный ремонт ограждений зеленых насаждений.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15.4.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15.5.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15.6.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вытаптыванию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15.7.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2"/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Глава 16. Восстановление зелёных насаждений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16.1. Компенсационное озеленение производится с учётом следующих требований: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3) восстановление производится в пределах территории, либо в </w:t>
      </w:r>
      <w:proofErr w:type="gram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пределах  населенного</w:t>
      </w:r>
      <w:proofErr w:type="gram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пункта, где была произведена вырубка, с высадкой деревьев.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16.2.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bookmarkEnd w:id="7"/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  <w:r w:rsidRPr="00A27C07">
        <w:rPr>
          <w:rFonts w:ascii="Arial" w:eastAsia="Calibri" w:hAnsi="Arial" w:cs="Arial"/>
          <w:b/>
          <w:color w:val="000000"/>
          <w:sz w:val="16"/>
          <w:szCs w:val="16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A27C07">
        <w:rPr>
          <w:rFonts w:ascii="Arial" w:eastAsia="Calibri" w:hAnsi="Arial" w:cs="Arial"/>
          <w:color w:val="000000"/>
          <w:sz w:val="16"/>
          <w:szCs w:val="16"/>
        </w:rPr>
        <w:t>17.1. 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A27C07">
        <w:rPr>
          <w:rFonts w:ascii="Arial" w:eastAsia="Calibri" w:hAnsi="Arial" w:cs="Arial"/>
          <w:color w:val="000000"/>
          <w:sz w:val="16"/>
          <w:szCs w:val="16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A27C07">
        <w:rPr>
          <w:rFonts w:ascii="Arial" w:eastAsia="Calibri" w:hAnsi="Arial" w:cs="Arial"/>
          <w:color w:val="000000"/>
          <w:sz w:val="16"/>
          <w:szCs w:val="16"/>
        </w:rPr>
        <w:t xml:space="preserve">17.2. В целях своевременного выявления карантинных и ядовитых растений лица, </w:t>
      </w:r>
      <w:proofErr w:type="gramStart"/>
      <w:r w:rsidRPr="00A27C07">
        <w:rPr>
          <w:rFonts w:ascii="Arial" w:eastAsia="Calibri" w:hAnsi="Arial" w:cs="Arial"/>
          <w:color w:val="000000"/>
          <w:sz w:val="16"/>
          <w:szCs w:val="16"/>
        </w:rPr>
        <w:t>указанные  в</w:t>
      </w:r>
      <w:proofErr w:type="gramEnd"/>
      <w:r w:rsidRPr="00A27C07">
        <w:rPr>
          <w:rFonts w:ascii="Arial" w:eastAsia="Calibri" w:hAnsi="Arial" w:cs="Arial"/>
          <w:color w:val="000000"/>
          <w:sz w:val="16"/>
          <w:szCs w:val="16"/>
        </w:rPr>
        <w:t xml:space="preserve"> абзаце 1 пункта 17.1,  собственными силами либо с привлечением третьих лиц (в том числе специализированной организации):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A27C07">
        <w:rPr>
          <w:rFonts w:ascii="Arial" w:eastAsia="Calibri" w:hAnsi="Arial" w:cs="Arial"/>
          <w:color w:val="000000"/>
          <w:sz w:val="16"/>
          <w:szCs w:val="16"/>
        </w:rPr>
        <w:t>- проводят систематические обследования территорий;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A27C07">
        <w:rPr>
          <w:rFonts w:ascii="Arial" w:eastAsia="Calibri" w:hAnsi="Arial" w:cs="Arial"/>
          <w:color w:val="000000"/>
          <w:sz w:val="16"/>
          <w:szCs w:val="16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A27C07">
        <w:rPr>
          <w:rFonts w:ascii="Arial" w:eastAsia="Calibri" w:hAnsi="Arial" w:cs="Arial"/>
          <w:color w:val="000000"/>
          <w:sz w:val="16"/>
          <w:szCs w:val="16"/>
        </w:rPr>
        <w:t>- проводят фитосанитарные мероприятия по локализации и ликвидации карантинных и ядовитых растений.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A27C07">
        <w:rPr>
          <w:rFonts w:ascii="Arial" w:eastAsia="Calibri" w:hAnsi="Arial" w:cs="Arial"/>
          <w:color w:val="000000"/>
          <w:sz w:val="16"/>
          <w:szCs w:val="16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Глава 18. Места (площадки) накопления твердых коммунальных отходов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Иркутской области, в соответствии с территориальной схемой обращения с отходами 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Иркутской области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утверждаемой 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постановлением главы администрации муниципального образования «Тихоновка»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в бункеры, расположенные на контейнерных площадках;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рабицы</w:t>
      </w:r>
      <w:proofErr w:type="spellEnd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18.4. Расстояние от контейнерных и (или) специальных площадок </w:t>
      </w:r>
      <w:proofErr w:type="gramStart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до  индивидуальных</w:t>
      </w:r>
      <w:proofErr w:type="gramEnd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 в сельских населённых пунктах - не менее 15 метров. 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3" w:name="_Hlk67486644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3"/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В случае раздельного накопления отходов расстояние от контейнерных и (или) специальных площадок до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сельских населённых пунктах - не менее 15 метров.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lastRenderedPageBreak/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Не допускается промывка контейнеров и (или) бункеров на контейнерных площадках.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A27C07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Глава 19. Выпас и прогон сельскохозяйственных животных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выпас</w:t>
      </w:r>
      <w:proofErr w:type="gram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A27C0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не ранее 6.00 и не позднее 21.00 по местному времени в рабочие дни и не ранее 7.00 и не позднее 21.00 по местному времени в выходные и праздничные дни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законодательством Российской Федерации и муниципальными правовыми актами поселения.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19.7. При осуществлении выпаса сельскохозяйственных животных допускается: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свободный выпас сельскохозяйственных животных на огороженной территории;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Выпас лошадей допускается лишь в их стреноженном состоянии.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19.8. При осуществлении выпаса и прогона сельскохозяйственных животных запрещается: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оставлять на автомобильной дороге сельскохозяйственных животных без надзора;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прогон сельскохозяйственных животных через  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асфальто</w:t>
      </w:r>
      <w:proofErr w:type="spellEnd"/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и цементобетонным покрытием при наличии иных путей;</w:t>
      </w:r>
    </w:p>
    <w:p w:rsidR="00A27C07" w:rsidRPr="00A27C07" w:rsidRDefault="00A27C07" w:rsidP="00A27C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Глава 20. Праздничное оформление территории поселения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20.2. В перечень объектов праздничного оформления могут включаться: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площади, улицы, бульвары, мостовые сооружения, магистрали;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места массовых гуляний, парки, скверы, набережные;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фасады зданий;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20.3. К элементам праздничного оформления относятся: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праздничная подсветка фасадов зданий;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иллюминационные гирлянды и кронштейны;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подсветка зеленых насаждений;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праздничное и тематическое оформление пассажирского транспорта;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государственные и муниципальные флаги, государственная и муниципальная символика;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декоративные флаги, флажки, стяги;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информационные и тематические материалы на рекламных конструкциях;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27C07" w:rsidRPr="00A27C07" w:rsidRDefault="00A27C07" w:rsidP="00A27C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30.03.2023г. № 196</w:t>
      </w:r>
    </w:p>
    <w:p w:rsidR="00A27C07" w:rsidRPr="00A27C07" w:rsidRDefault="00A27C07" w:rsidP="00A27C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РОССИЙСКАЯ ФЕДЕРАЦИЯ</w:t>
      </w:r>
    </w:p>
    <w:p w:rsidR="00A27C07" w:rsidRPr="00A27C07" w:rsidRDefault="00A27C07" w:rsidP="00A27C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ИРКУТСКАЯ ОБЛАСТЬ</w:t>
      </w:r>
    </w:p>
    <w:p w:rsidR="00A27C07" w:rsidRPr="00A27C07" w:rsidRDefault="00A27C07" w:rsidP="00A27C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БОХАНСКИЙ МУНИЦИПАЛЬНЫЙ РАЙОН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МУНИЦИПАЛЬНОЕ ОБРАЗОВАНИЕ «ТИХОНОВКА»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ДУМА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РЕШЕНИЕ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ОБ УТВЕРЖДЕНИИ СТРАТЕГИИ СОЦИАЛЬНО-ЭКОНОМИЧЕСКОГО РАЗВИТИЯ МУНИЦИПАЛЬНОГО ОБРАЗОВАНИЯ «ТИХОНОВКА» НА ПЕРИОД ДО 2036 ГОДА</w:t>
      </w:r>
    </w:p>
    <w:p w:rsidR="00A27C07" w:rsidRPr="00A27C07" w:rsidRDefault="00A27C07" w:rsidP="00A27C0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В целях обеспечения социально – экономического развития  муниципального образования «Тихоновка», направленного на создание условий для дальнейшего развития качественной среды жизнеобеспечения, как совокупности благоприятных условий  для жизни населения и деятельности хозяйствующих субъектов, руководствуясь Федеральным законом от 28.06.2014 г. №172 – ФЗ «О стратегическом планировании в Российской Федерации», Федеральным законом от 06.10.2003г. №131-ФЗ «Об общих принципах организации местного самоуправления в Российской Федерации», Законом Иркутской области от 10 января 2022 года №15-ОЗ «Стратегия Иркутской области», Уставом муниципального образования «Тихоновка», Дума муниципального образования «Тихоновка»</w:t>
      </w:r>
    </w:p>
    <w:p w:rsidR="00A27C07" w:rsidRPr="00A27C07" w:rsidRDefault="00A27C07" w:rsidP="00A27C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РЕШИЛА: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1 Утвердить стратегию социально – экономического развития муниципального образования «Тихоновка» на период до 2036 года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2 Контроль за исполнением стратегии социально – экономического развития муниципального образования «Тихоновка» на период до 2036 года оставляю за собой.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4. Решение Думы подлежит опубликованию в муниципальном Вестнике МО «Тихоновка» и размещению на официальном сайте муниципального образования «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Боханский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район».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Председатель Думы,</w:t>
      </w:r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Глава муниципального образования «Тихоновка»</w:t>
      </w:r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М.В.Скоробогатова</w:t>
      </w:r>
      <w:proofErr w:type="spellEnd"/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pPr w:leftFromText="180" w:rightFromText="180" w:vertAnchor="text" w:tblpX="5830" w:tblpY="16"/>
        <w:tblW w:w="3543" w:type="dxa"/>
        <w:tblLayout w:type="fixed"/>
        <w:tblLook w:val="0000" w:firstRow="0" w:lastRow="0" w:firstColumn="0" w:lastColumn="0" w:noHBand="0" w:noVBand="0"/>
      </w:tblPr>
      <w:tblGrid>
        <w:gridCol w:w="3543"/>
      </w:tblGrid>
      <w:tr w:rsidR="00A27C07" w:rsidRPr="00A27C07" w:rsidTr="00B25596">
        <w:trPr>
          <w:trHeight w:val="1973"/>
        </w:trPr>
        <w:tc>
          <w:tcPr>
            <w:tcW w:w="3543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УТВЕРЖДЕНА</w:t>
            </w:r>
          </w:p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Решением Думы</w:t>
            </w:r>
          </w:p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муниципального образования «Тихоновка» от.30.03.2023г. № 196</w:t>
            </w:r>
          </w:p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ind w:left="5954" w:hanging="5387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5954" w:hanging="552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5954" w:hanging="552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5954" w:hanging="552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5954" w:hanging="53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tabs>
          <w:tab w:val="left" w:pos="595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СТРАТЕГИЯ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СОЦИАЛЬНО-ЭКОНОМИЧЕСКОГО РАЗВИТИЯ 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МУНИЦИПАЛЬНОГО ОБРАЗОВАНИЯ «ТИХОНОВКА»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НА ПЕРИОД ДО 2036 ГОДА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2023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СОДЕРЖАНИЕ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9"/>
        <w:gridCol w:w="567"/>
      </w:tblGrid>
      <w:tr w:rsidR="00A27C07" w:rsidRPr="00A27C07" w:rsidTr="00B25596">
        <w:trPr>
          <w:trHeight w:val="255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ПАСПОРТ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27C07" w:rsidRPr="00A27C07" w:rsidTr="00B25596">
        <w:trPr>
          <w:trHeight w:val="240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val="en-US" w:eastAsia="ru-RU"/>
              </w:rPr>
              <w:t>I</w:t>
            </w: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 ОБЩАЯ ИНФОРМАЦИЯ О МУНИЦИПАЛЬНОМ 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val="en-US" w:eastAsia="ru-RU"/>
              </w:rPr>
              <w:t>II</w:t>
            </w: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. ОЦЕНКА СОЦИАЛЬНО - ЭКОНОМИЧЕСКОГО РАЗВИТИЯ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2.1. Демографическая ситуация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2.2 Развитие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2.3. Развитие 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2.4. Развитие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2.5. Развитие молодёжной политики,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2.6. Трудовые ресурсы, занятость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2.7. Уровень и качество жизни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2.8. Оценка финансового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2.9.Анализ структуры экономики: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2.9.1. Уровень развития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2.9.2.Уровень развития транспорта и связи, в т. ч. характеристика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A27C07" w:rsidRPr="00A27C07" w:rsidTr="00B25596">
        <w:trPr>
          <w:trHeight w:val="868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2.9.3. Уровень развития малого и среднего предпринимательства и его роль в социально – экономическом развитии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2.9.4. Уровень развития потребительского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2.9.5. Уровень развития </w:t>
            </w:r>
            <w:proofErr w:type="spell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жилищно</w:t>
            </w:r>
            <w:proofErr w:type="spellEnd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–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val="en-US" w:eastAsia="ru-RU"/>
              </w:rPr>
              <w:t>III</w:t>
            </w: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. ОСНОВНЫЕ ПРОБЛЕМЫ СОЦИАЛЬНО – ЭКОНОМИЧЕСКОГО РАЗВИТИЯ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val="en-US" w:eastAsia="ru-RU"/>
              </w:rPr>
              <w:t>IY</w:t>
            </w: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 ОЦЕНКА ДЕЙСТВУЮЩИХ МЕР ПО УЛУЧШЕНИЮ СОЦИАЛЬНО – ЭКОНОМИЧЕСКОГО ПОЛОЖЕНИЯ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val="en-US" w:eastAsia="ru-RU"/>
              </w:rPr>
              <w:t>Y</w:t>
            </w: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 РЕЗЕРВЫ (РЕСУРСЫ) СОЦИАЛЬНО – ЭКОНОМИЧЕСКОГО РАЗВИТИЯ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val="en-US" w:eastAsia="ru-RU"/>
              </w:rPr>
              <w:t>YI</w:t>
            </w: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. ЦЕЛИ, ЗАДАЧИ И СИСТЕМА ПРОГРАММНЫХ МЕРОПРИЯТИЙ, НАПРАВЛЕННЫХ НА РЕШЕНИЕ ПРОБЛЕМНЫХ ВОПРОСОВ В СРЕДНЕСРОЧНОЙ ПЕРСПЕКТИВЕ, ОБОЗНАЧЕННЫХ В РАЗДЕЛЕ </w:t>
            </w: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val="en-US" w:eastAsia="ru-RU"/>
              </w:rPr>
              <w:t>III</w:t>
            </w: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С УЧЕТОМ ИМЕЮЩИХСЯ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val="en-US" w:eastAsia="ru-RU"/>
              </w:rPr>
              <w:t>YII</w:t>
            </w: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 МЕХАНИЗМ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val="en-US" w:eastAsia="ru-RU"/>
              </w:rPr>
              <w:t>YIII</w:t>
            </w: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 РЕСУРСНОЕ ОБЕСПЕЧЕНИЕ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A27C07" w:rsidRPr="00A27C07" w:rsidTr="00B25596">
        <w:trPr>
          <w:trHeight w:val="591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val="en-US" w:eastAsia="ru-RU"/>
              </w:rPr>
              <w:t>IX</w:t>
            </w: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 ОЦЕНКА  ЭФФЕКТИВНОСТИ СОЦИАЛЬНО-ЭКОНОМИЧЕСКИХ ПОСЛЕДСТВИЙ ОТ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tabs>
                <w:tab w:val="num" w:pos="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val="en-US" w:eastAsia="ru-RU"/>
              </w:rPr>
              <w:t>X</w:t>
            </w: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.ОРГАНИЗАЦИЯ УПРАВЛЕНИЯ ПРОГРАММОЙ И КОНТРОЛЬ ЗА ХОДОМ ЕЕ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Приложение № 1 «ПЕРЕЧЕНЬ муниципальных и ведомственных целевых программ на период до 2036 года по муниципальному образованию «Тихоновка» по состоянию на 01 января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Приложение № 2 План мероприятий по реализации программы комплексного социально-экономического развития муниципального образования «Тихоновка»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A27C07" w:rsidRPr="00A27C07" w:rsidTr="00B2559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Приложение №3 «Перечень целевых показателей Программы комплексного социально-экономического развития  муниципального образования «Тихоновка» до 2036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</w:tbl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  <w:lang w:val="x-none" w:eastAsia="x-none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  <w:lang w:eastAsia="x-none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  <w:lang w:eastAsia="x-none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Calibri" w:hAnsi="Arial" w:cs="Arial"/>
          <w:bCs/>
          <w:sz w:val="16"/>
          <w:szCs w:val="16"/>
          <w:lang w:eastAsia="x-none"/>
        </w:rPr>
      </w:pPr>
      <w:r w:rsidRPr="00A27C07">
        <w:rPr>
          <w:rFonts w:ascii="Arial" w:eastAsia="Calibri" w:hAnsi="Arial" w:cs="Arial"/>
          <w:b/>
          <w:bCs/>
          <w:sz w:val="16"/>
          <w:szCs w:val="16"/>
          <w:lang w:val="x-none" w:eastAsia="x-none"/>
        </w:rPr>
        <w:t xml:space="preserve">ПАСПОРТ </w:t>
      </w:r>
      <w:r w:rsidRPr="00A27C07">
        <w:rPr>
          <w:rFonts w:ascii="Arial" w:eastAsia="Calibri" w:hAnsi="Arial" w:cs="Arial"/>
          <w:b/>
          <w:bCs/>
          <w:sz w:val="16"/>
          <w:szCs w:val="16"/>
          <w:lang w:eastAsia="x-none"/>
        </w:rPr>
        <w:t>СТРАТЕГИИ</w:t>
      </w:r>
    </w:p>
    <w:p w:rsidR="00A27C07" w:rsidRPr="00A27C07" w:rsidRDefault="00A27C07" w:rsidP="00A2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88"/>
      </w:tblGrid>
      <w:tr w:rsidR="00A27C07" w:rsidRPr="00A27C07" w:rsidTr="00B255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Программа комплексного социально-экономического развития  муниципального образования «Тихоновка» на период до 2036 года.</w:t>
            </w:r>
          </w:p>
        </w:tc>
      </w:tr>
      <w:tr w:rsidR="00A27C07" w:rsidRPr="00A27C07" w:rsidTr="00B255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Основание для разработки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закон «Об общих принципах организации местного самоуправления в Российской Федерации» № 131- ФЗ от 06.10.2003г.,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закон от 28.06.2014 года № 172 – ФЗ «О стратегическом планировании в Российской Федерации»;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Письмо министерства экономического развития Иркутской области от 24.02.2016 года № 68-37-709/6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Закон Иркутской области от 10.01.2022 г. № 15-ОЗ   «Стратегия Иркутской области»</w:t>
            </w:r>
          </w:p>
        </w:tc>
      </w:tr>
      <w:tr w:rsidR="00A27C07" w:rsidRPr="00A27C07" w:rsidTr="00B255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Основная цель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Создание условий для дальнейшего развития качественной среды жизнеобеспечения как совокупности благоприятных условий для жизни населения и деятельности хозяйствующих субъектов</w:t>
            </w:r>
          </w:p>
        </w:tc>
      </w:tr>
      <w:tr w:rsidR="00A27C07" w:rsidRPr="00A27C07" w:rsidTr="00B255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Основные задачи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 Создание условий для развития экономического потенциала территории;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 Развитие транспорта, инженерной инфраструктуры и ЖКХ;</w:t>
            </w: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3. Улучшение сельской среды;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4. Развитие социальной сферы, культуры и спорта</w:t>
            </w:r>
          </w:p>
        </w:tc>
      </w:tr>
      <w:tr w:rsidR="00A27C07" w:rsidRPr="00A27C07" w:rsidTr="00B255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Сроки и этапы реализации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Сроки реализации Программы: до 2036 года.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Этапы: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1-ый этап – организационный;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2-ой этап – оценка социально - экономического развития муниципального образования «Тихоновка»;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3-ий этап – цели, задачи и система программных мероприятий, направленных на решение проблемных вопросов в среднесрочной перспективе;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4-ый этап – механизм реализации Программы и оценка эффективности социально – экономических последствий от реализации Программы</w:t>
            </w:r>
          </w:p>
        </w:tc>
      </w:tr>
      <w:tr w:rsidR="00A27C07" w:rsidRPr="00A27C07" w:rsidTr="00B255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Перечень основных мероприятий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Создание условий для развития: местного сельского хозяйства, транспорта, инженерной инфраструктуры и ЖКХ, социальной сферы, культуры и спорта, муниципальных финансов и муниципальной службы</w:t>
            </w:r>
          </w:p>
        </w:tc>
      </w:tr>
      <w:tr w:rsidR="00A27C07" w:rsidRPr="00A27C07" w:rsidTr="00B255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Исполнители мероприятий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 муниципального образования «Тихоновка»</w:t>
            </w:r>
          </w:p>
        </w:tc>
      </w:tr>
      <w:tr w:rsidR="00A27C07" w:rsidRPr="00A27C07" w:rsidTr="00B255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Средства местного бюджета, средства бюджетов других уровней.</w:t>
            </w:r>
          </w:p>
        </w:tc>
      </w:tr>
      <w:tr w:rsidR="00A27C07" w:rsidRPr="00A27C07" w:rsidTr="00B255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Ожидаемые конечные результаты реализации Программы (по годам реализации)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Улучшение благосостояния населения; 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Рост объемов сельского производства;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Улучшение внешнего облика населенных пунктов и среды проживания.</w:t>
            </w:r>
          </w:p>
        </w:tc>
      </w:tr>
      <w:tr w:rsidR="00A27C07" w:rsidRPr="00A27C07" w:rsidTr="00B255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 муниципального образования «Тихоновка»</w:t>
            </w:r>
          </w:p>
        </w:tc>
      </w:tr>
    </w:tbl>
    <w:p w:rsidR="00A27C07" w:rsidRPr="00A27C07" w:rsidRDefault="00A27C07" w:rsidP="00A2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27C07" w:rsidRPr="00A27C07" w:rsidSect="003149F1"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C07" w:rsidRPr="00A27C07" w:rsidRDefault="00A27C07" w:rsidP="00A27C07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lastRenderedPageBreak/>
        <w:t>ОБЩИЕ ПОЛОЖЕНИЯ</w:t>
      </w:r>
    </w:p>
    <w:p w:rsidR="00A27C07" w:rsidRPr="00A27C07" w:rsidRDefault="00A27C07" w:rsidP="00A27C07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Стратегия социально-экономического развития муниципального образования «Тихоновка» (далее - Стратегия) является основным документом стратегического планирования, разрабатываемым в рамках целеполагания на уровне муниципального образования. Стратегия разработана в целях определения приоритетов, целей и задач социально-экономического развития поселения, согласованных с приоритетами и целями социально-экономического развития муниципального образования «Тихоновка».</w:t>
      </w:r>
    </w:p>
    <w:p w:rsidR="00A27C07" w:rsidRPr="00A27C07" w:rsidRDefault="00A27C07" w:rsidP="00A27C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Стратегия разработана в согласовании с основными существующими в настоящее время документами стратегического планирования, принятыми на федеральном, региональном уровне, а также с учетом других документов долгосрочного характера. Нормативными документами, определяющими общие подходы к разработке настоящей стратегии, являются: </w:t>
      </w:r>
    </w:p>
    <w:p w:rsidR="00A27C07" w:rsidRPr="00A27C07" w:rsidRDefault="00A27C07" w:rsidP="00A27C07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Конституция Российской Федерации;</w:t>
      </w:r>
    </w:p>
    <w:p w:rsidR="00A27C07" w:rsidRPr="00A27C07" w:rsidRDefault="00A27C07" w:rsidP="00A27C07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Федеральный закон от 28 июня 2014 года № 172-ФЗ «О стратегическом планировании в Российской Федерации»;</w:t>
      </w:r>
    </w:p>
    <w:p w:rsidR="00A27C07" w:rsidRPr="00A27C07" w:rsidRDefault="00A27C07" w:rsidP="00A27C07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Стратегия социально-экономического развития Иркутской области до 2036 года;</w:t>
      </w:r>
    </w:p>
    <w:p w:rsidR="00A27C07" w:rsidRPr="00A27C07" w:rsidRDefault="00A27C07" w:rsidP="00A27C07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Прогноз-долгосрочного социально-экономического развития Российской Федерации на период до 2030 года (разработанный Министерством экономического развития Российской Федерации);</w:t>
      </w:r>
    </w:p>
    <w:p w:rsidR="00A27C07" w:rsidRPr="00A27C07" w:rsidRDefault="00A27C07" w:rsidP="00A27C07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Методические рекомендации по разработке и корректировке стратегии социально-экономического развития субъекта Российской Федерации и плана мероприятий по ее реализации (утверждены Приказом Минэкономразвития России от 23 марта 2017 года № 132);</w:t>
      </w:r>
    </w:p>
    <w:p w:rsidR="00A27C07" w:rsidRPr="00A27C07" w:rsidRDefault="00A27C07" w:rsidP="00A27C07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Генеральный план;</w:t>
      </w:r>
    </w:p>
    <w:p w:rsidR="00A27C07" w:rsidRPr="00A27C07" w:rsidRDefault="00A27C07" w:rsidP="00A27C07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Список программ:</w:t>
      </w:r>
    </w:p>
    <w:p w:rsidR="00A27C07" w:rsidRPr="00A27C07" w:rsidRDefault="00A27C07" w:rsidP="00A27C0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Calibri" w:hAnsi="Arial" w:cs="Arial"/>
          <w:sz w:val="16"/>
          <w:szCs w:val="16"/>
          <w:lang w:eastAsia="ru-RU"/>
        </w:rPr>
        <w:t>-</w:t>
      </w: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муниципальная программа «Развитие физической культуры и спорта на территории муниципального образования «Тихоновка» на 2020-2024 гг.;</w:t>
      </w:r>
    </w:p>
    <w:p w:rsidR="00A27C07" w:rsidRPr="00A27C07" w:rsidRDefault="00A27C07" w:rsidP="00A27C0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муниципальная целевая программа «Доступная среда для инвалидов в муниципальном образовании «Тихоновка» на 2020-2023 годы»;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-муниципальная целевая программа «По профилактике наркомании, токсикомании и алкоголизма на территории муниципального образования «Тихоновка» на 2019- 2023 годы;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муниципальная программа «Развитие и управление имущественным комплексом и земельными ресурсами МО «Тихоновка» на 2023-2027 гг.»;</w:t>
      </w:r>
    </w:p>
    <w:p w:rsidR="00A27C07" w:rsidRPr="00A27C07" w:rsidRDefault="00A27C07" w:rsidP="00A27C07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3"/>
          <w:sz w:val="16"/>
          <w:szCs w:val="16"/>
          <w:lang w:eastAsia="ru-RU"/>
        </w:rPr>
        <w:t xml:space="preserve">- муниципальная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программа «Развитие системы жилищно-коммунального хозяйства муниципального образования «Тихоновка» Иркутской области на 2022-2024 годы»;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муниципальная программа комплексного развития «Транспортной инфраструктуры муниципального образования «Тихоновка» на 2021 – 2026 годы и с перспективой до 2032 года</w:t>
      </w:r>
    </w:p>
    <w:p w:rsidR="00A27C07" w:rsidRPr="00A27C07" w:rsidRDefault="00A27C07" w:rsidP="00A27C0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- муниципальная программа комплексного развития «Социальной инфраструктуры муниципального образования «Тихоновка» Боханского муниципального района Иркутской области на 2016-2032 годы;</w:t>
      </w:r>
    </w:p>
    <w:p w:rsidR="00A27C07" w:rsidRPr="00A27C07" w:rsidRDefault="00A27C07" w:rsidP="00A27C0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- муниципальная целевая программа «Развитие комплексной системы обращения с твердыми коммунальными отходами в МО «Тихоновка» 2022-2024 гг.»;</w:t>
      </w:r>
    </w:p>
    <w:p w:rsidR="00A27C07" w:rsidRPr="00A27C07" w:rsidRDefault="00A27C07" w:rsidP="00A27C0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-  муниципальная программа «Переселение граждан из ветхого и аварийного жилищного фонда в МО «Тихоновка» на 2019-2024 годы»;</w:t>
      </w:r>
    </w:p>
    <w:p w:rsidR="00A27C07" w:rsidRPr="00A27C07" w:rsidRDefault="00A27C07" w:rsidP="00A27C0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-муниципальная программа «Энергосбережение и повышение энергетической эффективности на территории МО «Тихоновка» на 2022-2026 годы»;</w:t>
      </w:r>
    </w:p>
    <w:p w:rsidR="00A27C07" w:rsidRPr="00A27C07" w:rsidRDefault="00A27C07" w:rsidP="00A27C0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-муниципальная программа «Пожарная безопасность в МО «Тихоновка» на 2020-2024 гг.»;</w:t>
      </w:r>
    </w:p>
    <w:p w:rsidR="00A27C07" w:rsidRPr="00A27C07" w:rsidRDefault="00A27C07" w:rsidP="00A27C0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-муниципальная программа «Профилактика правонарушений несовершеннолетних на территории МО «Тихоновка» на 2022-2024 годы»;</w:t>
      </w:r>
    </w:p>
    <w:p w:rsidR="00A27C07" w:rsidRPr="00A27C07" w:rsidRDefault="00A27C07" w:rsidP="00A27C0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- муниципальная программа «Производства контроля качества питьевой воды, подаваемой с использованием нецентрализованных систем водоснабжения на территории МО «Тихоновка» 2023-2025 гг.»;</w:t>
      </w:r>
    </w:p>
    <w:p w:rsidR="00A27C07" w:rsidRPr="00A27C07" w:rsidRDefault="00A27C07" w:rsidP="00A27C0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-муниципальная программа «Развитие малого и среднего предпринимательства на территории МО «Тихоновка» на 2019-2023 годы»;</w:t>
      </w:r>
    </w:p>
    <w:p w:rsidR="00A27C07" w:rsidRPr="00A27C07" w:rsidRDefault="00A27C07" w:rsidP="00A27C0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-муниципальная программа «Развитие муниципальной службы в МО «Тихоновка» на 2022-2024 годы»;</w:t>
      </w:r>
    </w:p>
    <w:p w:rsidR="00A27C07" w:rsidRPr="00A27C07" w:rsidRDefault="00A27C07" w:rsidP="00A27C0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-муниципальная программа «Совершенствование гражданской обороны, защиты населения и территории МО «Тихоновка» на 2022-2024 гг.»;</w:t>
      </w:r>
    </w:p>
    <w:p w:rsidR="00A27C07" w:rsidRPr="00A27C07" w:rsidRDefault="00A27C07" w:rsidP="00A27C0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-муниципальная программа «Об оказании помощи лицам, осужденным к мерам уголовно-правового характера без изоляции от общества и содействии их социальной адаптации на 2023-2025 гг.»;</w:t>
      </w:r>
    </w:p>
    <w:p w:rsidR="00A27C07" w:rsidRPr="00A27C07" w:rsidRDefault="00A27C07" w:rsidP="00A27C0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-муниципальная программа «Градостроительная политика на территории МО «Тихоновка» на 2023-2027 гг.». </w:t>
      </w:r>
    </w:p>
    <w:p w:rsidR="00A27C07" w:rsidRPr="00A27C07" w:rsidRDefault="00A27C07" w:rsidP="00A27C0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Непосредственным разработчиком стратегии является администрация муниципального образования «Тихоновка».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1. Общая информация о муниципальном образовании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right="-141"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Муниципальное образование </w:t>
      </w: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«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Тихоновка» -  сельское поселение Боханского района Иркутской   области, в настоящее время, объединяет 3 населенных пункта: село Тихоновка (административный центр), деревня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Парамоновка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>, деревня Чилим.</w:t>
      </w:r>
    </w:p>
    <w:p w:rsidR="00A27C07" w:rsidRPr="00A27C07" w:rsidRDefault="00A27C07" w:rsidP="00A27C07">
      <w:pPr>
        <w:spacing w:after="0" w:line="240" w:lineRule="auto"/>
        <w:ind w:right="-141"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Расстояние до областного центра г. Иркутска – 160 км, до районного центра п. Бохана – 35 км.  Администрация МО «Тихоновка» расположено на востоке Боханского района Иркутской области. На севере муниципальное образование граничит с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Осинским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районом, на востоке с МО «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Шаралдай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>», на юге с муниципальными образованиями Иркутского района, на западе с МО «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Укыр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». </w:t>
      </w:r>
    </w:p>
    <w:p w:rsidR="00A27C07" w:rsidRPr="00A27C07" w:rsidRDefault="00A27C07" w:rsidP="00A27C07">
      <w:pPr>
        <w:widowControl w:val="0"/>
        <w:spacing w:after="0" w:line="240" w:lineRule="auto"/>
        <w:ind w:right="-141" w:firstLine="720"/>
        <w:jc w:val="both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Территория в границах сельского поселения – </w:t>
      </w: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17,4 тыс. га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, что составляет </w:t>
      </w: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5,9 %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территории Боханского района.</w:t>
      </w:r>
    </w:p>
    <w:p w:rsidR="00A27C07" w:rsidRPr="00A27C07" w:rsidRDefault="00A27C07" w:rsidP="00A27C07">
      <w:pPr>
        <w:spacing w:after="0" w:line="240" w:lineRule="auto"/>
        <w:ind w:right="-141" w:firstLine="78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Сеть автомобильных дорог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администрации МО «Тихоновка» муниципального образования Боханского   района характеризуется не однородной плотностью автодорог, что обусловлено уровнем освоения территории.</w:t>
      </w:r>
    </w:p>
    <w:p w:rsidR="00A27C07" w:rsidRPr="00A27C07" w:rsidRDefault="00A27C07" w:rsidP="00A27C07">
      <w:pPr>
        <w:spacing w:after="0" w:line="240" w:lineRule="auto"/>
        <w:ind w:right="-141"/>
        <w:jc w:val="center"/>
        <w:rPr>
          <w:rFonts w:ascii="Arial" w:eastAsia="Calibri" w:hAnsi="Arial" w:cs="Arial"/>
          <w:b/>
          <w:sz w:val="16"/>
          <w:szCs w:val="16"/>
          <w:lang w:eastAsia="ru-RU"/>
        </w:rPr>
      </w:pPr>
      <w:r w:rsidRPr="00A27C07">
        <w:rPr>
          <w:rFonts w:ascii="Arial" w:eastAsia="Calibri" w:hAnsi="Arial" w:cs="Arial"/>
          <w:b/>
          <w:sz w:val="16"/>
          <w:szCs w:val="16"/>
          <w:lang w:eastAsia="ru-RU"/>
        </w:rPr>
        <w:t>Список автодорог на территории администрации муниципального образования «Тихоновка»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05"/>
        <w:gridCol w:w="1657"/>
        <w:gridCol w:w="1753"/>
        <w:gridCol w:w="1465"/>
        <w:gridCol w:w="1657"/>
        <w:gridCol w:w="1465"/>
        <w:gridCol w:w="1465"/>
      </w:tblGrid>
      <w:tr w:rsidR="00A27C07" w:rsidRPr="00A27C07" w:rsidTr="00B25596">
        <w:trPr>
          <w:trHeight w:val="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rPr>
          <w:trHeight w:val="34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Адрес объекта (местоположение)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Протяженность автомобильных дорог, всего, </w:t>
            </w: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км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A27C07" w:rsidRPr="00A27C07" w:rsidTr="00B25596">
        <w:trPr>
          <w:trHeight w:val="156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автомобильных дорог с твердым покрытием</w:t>
            </w: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(асфальтобетон, гравий, щебень),</w:t>
            </w: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автомобильных дорог с грунтовым покрытием,</w:t>
            </w: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км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автозимников, ледовых переправ, </w:t>
            </w: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км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мкр.Тальяны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мкр.Тальяны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4,158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4,158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ул.Кирова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ул.Кирова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ул.Лазо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ул.Лазо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ул.Школьная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ул.Школьная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ул.Чапаева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ул.Чапаева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0,722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0,722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ул.Чкалова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ул.Чкалова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ул.Набережная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ул.Набережная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1,410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1,410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ул.Подгорная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ул.Подгорная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2,045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2,045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ул.Дзержинского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ул.Дзержинского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ул.Назаренко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ул.Назаренко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ул.Свердлова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ул.Свердлова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ул.Водопьянова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ул.Водопьянова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ул.Колхозная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ул.Колхозная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ул.Чехова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ул.Чехова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ул.Подстанция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ул.Подстанция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0,235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0,235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пер.Речной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пер.Речной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0,425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0,425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ул.Калинина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ул.Калинина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0,718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0,718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ул.Гагарина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ул.Гагарина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0,598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0,598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ул.Больничная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ул.Больничная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ул.Савицкой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ул.Савицкой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ул.Терешковой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ул.Терешковой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0,245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0,245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ул.Космическая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ул.Космическая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0,558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0,558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ул.Трактовая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д.Парамоновка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ул.Трактовая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ул.Лесная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д.Чилим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ул.Лесная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д.Чилим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ул.Терешковой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1,187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1,187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с.Тихоновка</w:t>
            </w:r>
            <w:proofErr w:type="spellEnd"/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rPr>
          <w:trHeight w:val="315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24,62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24,62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07" w:rsidRPr="00A27C07" w:rsidTr="00B25596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27C07" w:rsidRPr="00A27C07" w:rsidRDefault="00A27C07" w:rsidP="00A27C07">
      <w:pPr>
        <w:spacing w:after="0" w:line="240" w:lineRule="auto"/>
        <w:ind w:right="-141"/>
        <w:jc w:val="both"/>
        <w:rPr>
          <w:rFonts w:ascii="Courier New" w:eastAsia="Times New Roman" w:hAnsi="Courier New" w:cs="Courier New"/>
          <w:b/>
          <w:bCs/>
          <w:i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right="-141"/>
        <w:jc w:val="both"/>
        <w:rPr>
          <w:rFonts w:ascii="Arial" w:eastAsia="Calibri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Областные автомобильные дороги общего пользования местного значения </w:t>
      </w:r>
    </w:p>
    <w:p w:rsidR="00A27C07" w:rsidRPr="00A27C07" w:rsidRDefault="00A27C07" w:rsidP="00A27C07">
      <w:pPr>
        <w:spacing w:after="0" w:line="240" w:lineRule="auto"/>
        <w:ind w:right="-141" w:firstLine="72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418"/>
        <w:gridCol w:w="1843"/>
        <w:gridCol w:w="3402"/>
      </w:tblGrid>
      <w:tr w:rsidR="00A27C07" w:rsidRPr="00A27C07" w:rsidTr="00B25596">
        <w:trPr>
          <w:trHeight w:val="243"/>
        </w:trPr>
        <w:tc>
          <w:tcPr>
            <w:tcW w:w="426" w:type="dxa"/>
            <w:tcBorders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Техническая категория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Протяженность в пределах поселения, км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Тип дорожного покрытия, км</w:t>
            </w:r>
          </w:p>
        </w:tc>
      </w:tr>
      <w:tr w:rsidR="00A27C07" w:rsidRPr="00A27C07" w:rsidTr="00B25596">
        <w:trPr>
          <w:trHeight w:val="4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«</w:t>
            </w:r>
            <w:proofErr w:type="spellStart"/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Усть</w:t>
            </w:r>
            <w:proofErr w:type="spellEnd"/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–Орда -Оса»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val="en-US"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val="en-US"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Усовершенствованный</w:t>
            </w:r>
          </w:p>
        </w:tc>
      </w:tr>
      <w:tr w:rsidR="00A27C07" w:rsidRPr="00A27C07" w:rsidTr="00B25596">
        <w:trPr>
          <w:trHeight w:val="5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«Тихоновка-Бохан»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8,18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Переходный(гравийно-галечный)</w:t>
            </w:r>
          </w:p>
        </w:tc>
      </w:tr>
    </w:tbl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Между районным центром и с. Тихоновка ходит автобус коммерческое маршрутное такси два раза в день, этого вполне достаточно для перевозки пассажиров села, но недостаточно для пассажирского сообщения между отдаленной деревней Чилим.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На территории поселения работает филиал «Почта России»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Боханский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почтамп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>, штат работающих 5 человек.  Имеется телефонная связь, имеется сотовая связь «БВК» и «МТС», «Билайн».</w:t>
      </w:r>
    </w:p>
    <w:p w:rsidR="00A27C07" w:rsidRPr="00A27C07" w:rsidRDefault="00A27C07" w:rsidP="00A27C07">
      <w:pPr>
        <w:spacing w:after="0" w:line="240" w:lineRule="auto"/>
        <w:ind w:right="-141"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Климат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Администрации муниципального образования «Тихоновка» резко континентальный с холодной продолжительной зимой и жарким летом. Средняя температура в январе от -25,3 градусов Цельсия, в июле от +15,1 до 17,3 градусов. Максимальная температура воздуха в июле +37 градуса, в январе -55.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A27C07" w:rsidRPr="00A27C07" w:rsidRDefault="00A27C07" w:rsidP="00A27C07">
      <w:pPr>
        <w:spacing w:after="0" w:line="240" w:lineRule="auto"/>
        <w:ind w:right="-141"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континентальность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A27C07" w:rsidRPr="00A27C07" w:rsidRDefault="00A27C07" w:rsidP="00A27C07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Природно-климатические условия, проявляющиеся в виде переувлажнения почвы осенью, поздней весной, обильными осадками в летний период. Недостатком положительных температур во время роста и развития растений, влияют на сроки посева и уборки урожая.</w:t>
      </w:r>
    </w:p>
    <w:p w:rsidR="00A27C07" w:rsidRPr="00A27C07" w:rsidRDefault="00A27C07" w:rsidP="00A27C07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right="-141"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Численность населения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– важнейший базисный социально-экономический показатель, являющийся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 </w:t>
      </w:r>
    </w:p>
    <w:p w:rsidR="00A27C07" w:rsidRPr="00A27C07" w:rsidRDefault="00A27C07" w:rsidP="00A27C07">
      <w:pPr>
        <w:tabs>
          <w:tab w:val="left" w:pos="426"/>
        </w:tabs>
        <w:spacing w:after="0" w:line="240" w:lineRule="auto"/>
        <w:ind w:right="-141" w:firstLine="567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Численность населения муниципального образования «Тихоновка» – сельского поселения на 01.01.2023 г. составила 1552 человек.</w:t>
      </w:r>
    </w:p>
    <w:p w:rsidR="00A27C07" w:rsidRPr="00A27C07" w:rsidRDefault="00A27C07" w:rsidP="00A27C07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</w:p>
    <w:p w:rsidR="00A27C07" w:rsidRPr="00A27C07" w:rsidRDefault="00A27C07" w:rsidP="00A27C07">
      <w:pPr>
        <w:overflowPunct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Основные характеристики расселения </w:t>
      </w:r>
    </w:p>
    <w:p w:rsidR="00A27C07" w:rsidRPr="00A27C07" w:rsidRDefault="00A27C07" w:rsidP="00A27C07">
      <w:pPr>
        <w:overflowPunct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муниципального образования </w:t>
      </w: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Тихоновка</w:t>
      </w:r>
    </w:p>
    <w:p w:rsidR="00A27C07" w:rsidRPr="00A27C07" w:rsidRDefault="00A27C07" w:rsidP="00A27C07">
      <w:pPr>
        <w:overflowPunct w:val="0"/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2402"/>
        <w:gridCol w:w="1451"/>
        <w:gridCol w:w="2153"/>
        <w:gridCol w:w="1239"/>
        <w:gridCol w:w="1498"/>
      </w:tblGrid>
      <w:tr w:rsidR="00A27C07" w:rsidRPr="00A27C07" w:rsidTr="00B25596">
        <w:tc>
          <w:tcPr>
            <w:tcW w:w="212" w:type="pct"/>
            <w:vAlign w:val="center"/>
          </w:tcPr>
          <w:p w:rsidR="00A27C07" w:rsidRPr="00A27C07" w:rsidRDefault="00A27C07" w:rsidP="00A27C07">
            <w:pPr>
              <w:spacing w:after="0" w:line="240" w:lineRule="auto"/>
              <w:ind w:right="-141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11" w:type="pct"/>
            <w:vAlign w:val="center"/>
          </w:tcPr>
          <w:p w:rsidR="00A27C07" w:rsidRPr="00A27C07" w:rsidRDefault="00A27C07" w:rsidP="00A27C07">
            <w:pPr>
              <w:spacing w:after="0" w:line="240" w:lineRule="auto"/>
              <w:ind w:right="-141" w:firstLine="33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Муниципальные образования</w:t>
            </w:r>
          </w:p>
        </w:tc>
        <w:tc>
          <w:tcPr>
            <w:tcW w:w="797" w:type="pct"/>
            <w:vAlign w:val="center"/>
          </w:tcPr>
          <w:p w:rsidR="00A27C07" w:rsidRPr="00A27C07" w:rsidRDefault="00A27C07" w:rsidP="00A27C07">
            <w:pPr>
              <w:spacing w:after="0" w:line="240" w:lineRule="auto"/>
              <w:ind w:right="-141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176" w:type="pct"/>
            <w:vAlign w:val="center"/>
          </w:tcPr>
          <w:p w:rsidR="00A27C07" w:rsidRPr="00A27C07" w:rsidRDefault="00A27C07" w:rsidP="00A27C07">
            <w:pPr>
              <w:spacing w:after="0" w:line="240" w:lineRule="auto"/>
              <w:ind w:right="-141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Площадь муниципального </w:t>
            </w:r>
            <w:proofErr w:type="spellStart"/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образования,кв.м</w:t>
            </w:r>
            <w:proofErr w:type="spellEnd"/>
          </w:p>
        </w:tc>
        <w:tc>
          <w:tcPr>
            <w:tcW w:w="682" w:type="pct"/>
            <w:vAlign w:val="center"/>
          </w:tcPr>
          <w:p w:rsidR="00A27C07" w:rsidRPr="00A27C07" w:rsidRDefault="00A27C07" w:rsidP="00A27C07">
            <w:pPr>
              <w:spacing w:after="0" w:line="240" w:lineRule="auto"/>
              <w:ind w:right="-141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Плотность населения чел./</w:t>
            </w: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pgNum/>
            </w: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В. км</w:t>
            </w:r>
          </w:p>
        </w:tc>
        <w:tc>
          <w:tcPr>
            <w:tcW w:w="823" w:type="pct"/>
            <w:vAlign w:val="center"/>
          </w:tcPr>
          <w:p w:rsidR="00A27C07" w:rsidRPr="00A27C07" w:rsidRDefault="00A27C07" w:rsidP="00A27C07">
            <w:pPr>
              <w:spacing w:after="0" w:line="240" w:lineRule="auto"/>
              <w:ind w:right="-141" w:firstLine="31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Количество населенных пунктов</w:t>
            </w:r>
          </w:p>
        </w:tc>
      </w:tr>
      <w:tr w:rsidR="00A27C07" w:rsidRPr="00A27C07" w:rsidTr="00B25596">
        <w:tc>
          <w:tcPr>
            <w:tcW w:w="212" w:type="pct"/>
            <w:vAlign w:val="center"/>
          </w:tcPr>
          <w:p w:rsidR="00A27C07" w:rsidRPr="00A27C07" w:rsidRDefault="00A27C07" w:rsidP="00A27C07">
            <w:pPr>
              <w:numPr>
                <w:ilvl w:val="0"/>
                <w:numId w:val="5"/>
              </w:numPr>
              <w:spacing w:after="0" w:line="240" w:lineRule="auto"/>
              <w:ind w:right="-141" w:firstLine="720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11" w:type="pct"/>
          </w:tcPr>
          <w:p w:rsidR="00A27C07" w:rsidRPr="00A27C07" w:rsidRDefault="00A27C07" w:rsidP="00A27C07">
            <w:pPr>
              <w:spacing w:after="0" w:line="240" w:lineRule="auto"/>
              <w:ind w:right="-141" w:firstLine="33"/>
              <w:jc w:val="both"/>
              <w:rPr>
                <w:rFonts w:ascii="Courier New" w:eastAsia="Calibri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bCs/>
                <w:sz w:val="16"/>
                <w:szCs w:val="16"/>
                <w:lang w:eastAsia="ru-RU"/>
              </w:rPr>
              <w:t>Муниципальное</w:t>
            </w:r>
          </w:p>
          <w:p w:rsidR="00A27C07" w:rsidRPr="00A27C07" w:rsidRDefault="00A27C07" w:rsidP="00A27C07">
            <w:pPr>
              <w:spacing w:after="0" w:line="240" w:lineRule="auto"/>
              <w:ind w:right="-141" w:firstLine="33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bCs/>
                <w:sz w:val="16"/>
                <w:szCs w:val="16"/>
                <w:lang w:eastAsia="ru-RU"/>
              </w:rPr>
              <w:t>образование Тихоновка</w:t>
            </w:r>
          </w:p>
        </w:tc>
        <w:tc>
          <w:tcPr>
            <w:tcW w:w="797" w:type="pct"/>
            <w:vAlign w:val="center"/>
          </w:tcPr>
          <w:p w:rsidR="00A27C07" w:rsidRPr="00A27C07" w:rsidRDefault="00A27C07" w:rsidP="00A27C07">
            <w:pPr>
              <w:spacing w:after="0" w:line="240" w:lineRule="auto"/>
              <w:ind w:right="-141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1552</w:t>
            </w:r>
          </w:p>
        </w:tc>
        <w:tc>
          <w:tcPr>
            <w:tcW w:w="1176" w:type="pct"/>
            <w:vAlign w:val="center"/>
          </w:tcPr>
          <w:p w:rsidR="00A27C07" w:rsidRPr="00A27C07" w:rsidRDefault="00A27C07" w:rsidP="00A27C07">
            <w:pPr>
              <w:spacing w:after="0" w:line="240" w:lineRule="auto"/>
              <w:ind w:right="-141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17,4тыс.</w:t>
            </w:r>
          </w:p>
        </w:tc>
        <w:tc>
          <w:tcPr>
            <w:tcW w:w="682" w:type="pct"/>
            <w:vAlign w:val="center"/>
          </w:tcPr>
          <w:p w:rsidR="00A27C07" w:rsidRPr="00A27C07" w:rsidRDefault="00A27C07" w:rsidP="00A27C07">
            <w:pPr>
              <w:spacing w:after="0" w:line="240" w:lineRule="auto"/>
              <w:ind w:right="-141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0,216</w:t>
            </w:r>
          </w:p>
        </w:tc>
        <w:tc>
          <w:tcPr>
            <w:tcW w:w="823" w:type="pct"/>
            <w:vAlign w:val="center"/>
          </w:tcPr>
          <w:p w:rsidR="00A27C07" w:rsidRPr="00A27C07" w:rsidRDefault="00A27C07" w:rsidP="00A27C07">
            <w:pPr>
              <w:spacing w:after="0" w:line="240" w:lineRule="auto"/>
              <w:ind w:right="-141" w:firstLine="31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</w:t>
            </w:r>
          </w:p>
        </w:tc>
      </w:tr>
    </w:tbl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A27C07" w:rsidRPr="00A27C07" w:rsidRDefault="00A27C07" w:rsidP="00A27C07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  <w:t>2. Оценка социально-экономического развития муниципального образования «Тихоновка»»</w:t>
      </w:r>
    </w:p>
    <w:p w:rsidR="00A27C07" w:rsidRPr="00A27C07" w:rsidRDefault="00A27C07" w:rsidP="00A27C07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  <w:spacing w:val="-1"/>
          <w:sz w:val="16"/>
          <w:szCs w:val="16"/>
          <w:lang w:eastAsia="ru-RU"/>
        </w:rPr>
      </w:pPr>
    </w:p>
    <w:p w:rsidR="00A27C07" w:rsidRPr="00A27C07" w:rsidRDefault="00A27C07" w:rsidP="00A27C07">
      <w:pPr>
        <w:tabs>
          <w:tab w:val="left" w:pos="10206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2.</w:t>
      </w:r>
      <w:proofErr w:type="gramStart"/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1.</w:t>
      </w:r>
      <w:r w:rsidRPr="00A27C07">
        <w:rPr>
          <w:rFonts w:ascii="Arial" w:eastAsia="Times New Roman" w:hAnsi="Arial" w:cs="Arial"/>
          <w:bCs/>
          <w:spacing w:val="-1"/>
          <w:sz w:val="16"/>
          <w:szCs w:val="16"/>
          <w:lang w:eastAsia="ru-RU"/>
        </w:rPr>
        <w:t>Демографическая</w:t>
      </w:r>
      <w:proofErr w:type="gramEnd"/>
      <w:r w:rsidRPr="00A27C07">
        <w:rPr>
          <w:rFonts w:ascii="Arial" w:eastAsia="Times New Roman" w:hAnsi="Arial" w:cs="Arial"/>
          <w:bCs/>
          <w:spacing w:val="-1"/>
          <w:sz w:val="16"/>
          <w:szCs w:val="16"/>
          <w:lang w:eastAsia="ru-RU"/>
        </w:rPr>
        <w:t xml:space="preserve"> ситуация</w:t>
      </w:r>
    </w:p>
    <w:p w:rsidR="00A27C07" w:rsidRPr="00A27C07" w:rsidRDefault="00A27C07" w:rsidP="00A27C07">
      <w:pPr>
        <w:tabs>
          <w:tab w:val="left" w:pos="10206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-1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Демографическая ситуация: Численность постоянного населения на 1 января 2023 года составила 1552 человека. Население проживает в сельской местности. </w:t>
      </w:r>
    </w:p>
    <w:p w:rsidR="00A27C07" w:rsidRPr="00A27C07" w:rsidRDefault="00A27C07" w:rsidP="00A27C07">
      <w:pPr>
        <w:spacing w:after="0" w:line="240" w:lineRule="auto"/>
        <w:rPr>
          <w:rFonts w:ascii="Arial" w:eastAsia="Times New Roman" w:hAnsi="Arial" w:cs="Times New Roman"/>
          <w:snapToGrid w:val="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rPr>
          <w:rFonts w:ascii="Arial" w:eastAsia="Times New Roman" w:hAnsi="Arial" w:cs="Times New Roman"/>
          <w:snapToGrid w:val="0"/>
          <w:sz w:val="16"/>
          <w:szCs w:val="16"/>
          <w:lang w:eastAsia="ru-RU"/>
        </w:rPr>
      </w:pPr>
      <w:r w:rsidRPr="00A27C07">
        <w:rPr>
          <w:rFonts w:ascii="Arial" w:eastAsia="Times New Roman" w:hAnsi="Arial" w:cs="Times New Roman"/>
          <w:snapToGrid w:val="0"/>
          <w:sz w:val="16"/>
          <w:szCs w:val="16"/>
          <w:lang w:eastAsia="ru-RU"/>
        </w:rPr>
        <w:t>ОСНОВНЫЕ ДЕМОГРАФИЧЕСКИЕ ПОКАЗАТЕЛИ 2018-2023 гг.</w:t>
      </w:r>
    </w:p>
    <w:p w:rsidR="00A27C07" w:rsidRPr="00A27C07" w:rsidRDefault="00A27C07" w:rsidP="00A27C07">
      <w:pPr>
        <w:spacing w:after="0" w:line="240" w:lineRule="auto"/>
        <w:rPr>
          <w:rFonts w:ascii="Arial" w:eastAsia="Times New Roman" w:hAnsi="Arial" w:cs="Times New Roman"/>
          <w:snapToGrid w:val="0"/>
          <w:sz w:val="16"/>
          <w:szCs w:val="16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850"/>
        <w:gridCol w:w="851"/>
        <w:gridCol w:w="850"/>
        <w:gridCol w:w="992"/>
      </w:tblGrid>
      <w:tr w:rsidR="00A27C07" w:rsidRPr="00A27C07" w:rsidTr="00B25596">
        <w:tc>
          <w:tcPr>
            <w:tcW w:w="4786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</w:t>
            </w:r>
          </w:p>
        </w:tc>
      </w:tr>
      <w:tr w:rsidR="00A27C07" w:rsidRPr="00A27C07" w:rsidTr="00B25596">
        <w:trPr>
          <w:trHeight w:val="431"/>
        </w:trPr>
        <w:tc>
          <w:tcPr>
            <w:tcW w:w="4786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Численность постоянного населения - всего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1598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1596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1572</w:t>
            </w:r>
          </w:p>
        </w:tc>
        <w:tc>
          <w:tcPr>
            <w:tcW w:w="992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1547</w:t>
            </w:r>
          </w:p>
        </w:tc>
      </w:tr>
      <w:tr w:rsidR="00A27C07" w:rsidRPr="00A27C07" w:rsidTr="00B25596">
        <w:tc>
          <w:tcPr>
            <w:tcW w:w="4786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Родившихся, чел.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</w:t>
            </w:r>
          </w:p>
        </w:tc>
      </w:tr>
      <w:tr w:rsidR="00A27C07" w:rsidRPr="00A27C07" w:rsidTr="00B25596">
        <w:tc>
          <w:tcPr>
            <w:tcW w:w="4786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Общий  коэффициент рождаемости на 1000 населения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8,3</w:t>
            </w:r>
          </w:p>
        </w:tc>
      </w:tr>
      <w:tr w:rsidR="00A27C07" w:rsidRPr="00A27C07" w:rsidTr="00B25596">
        <w:tc>
          <w:tcPr>
            <w:tcW w:w="4786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Умерших, чел.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17</w:t>
            </w:r>
          </w:p>
        </w:tc>
      </w:tr>
      <w:tr w:rsidR="00A27C07" w:rsidRPr="00A27C07" w:rsidTr="00B25596">
        <w:tc>
          <w:tcPr>
            <w:tcW w:w="4786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Общий  коэффициент смертности на 1000 населения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8,3</w:t>
            </w:r>
          </w:p>
        </w:tc>
      </w:tr>
      <w:tr w:rsidR="00A27C07" w:rsidRPr="00A27C07" w:rsidTr="00B25596">
        <w:tc>
          <w:tcPr>
            <w:tcW w:w="4786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Естественный прирост (+), убыль (-)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+1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+4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992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+5</w:t>
            </w:r>
          </w:p>
        </w:tc>
      </w:tr>
      <w:tr w:rsidR="00A27C07" w:rsidRPr="00A27C07" w:rsidTr="00B25596">
        <w:tc>
          <w:tcPr>
            <w:tcW w:w="4786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Коэффициент естественного прироста, убыли на 1000 населения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+0,8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+6,7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+1,9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</w:p>
        </w:tc>
      </w:tr>
      <w:tr w:rsidR="00A27C07" w:rsidRPr="00A27C07" w:rsidTr="00B25596">
        <w:tc>
          <w:tcPr>
            <w:tcW w:w="4786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Численность выбывших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</w:tr>
      <w:tr w:rsidR="00A27C07" w:rsidRPr="00A27C07" w:rsidTr="00B25596">
        <w:tc>
          <w:tcPr>
            <w:tcW w:w="4786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Численность прибывших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31</w:t>
            </w:r>
          </w:p>
        </w:tc>
      </w:tr>
      <w:tr w:rsidR="00A27C07" w:rsidRPr="00A27C07" w:rsidTr="00B25596">
        <w:tc>
          <w:tcPr>
            <w:tcW w:w="4786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Миграционный прирост (убыль)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+1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992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-30</w:t>
            </w:r>
          </w:p>
        </w:tc>
      </w:tr>
      <w:tr w:rsidR="00A27C07" w:rsidRPr="00A27C07" w:rsidTr="00B25596">
        <w:tc>
          <w:tcPr>
            <w:tcW w:w="4786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Коэффициент миграционного  прироста, убыли на 1000 населения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+5,1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+4,8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+9,5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+9,0</w:t>
            </w:r>
          </w:p>
        </w:tc>
        <w:tc>
          <w:tcPr>
            <w:tcW w:w="992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+0,9</w:t>
            </w:r>
          </w:p>
        </w:tc>
      </w:tr>
      <w:tr w:rsidR="00A27C07" w:rsidRPr="00A27C07" w:rsidTr="00B25596">
        <w:tc>
          <w:tcPr>
            <w:tcW w:w="4786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Число браков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</w:t>
            </w:r>
          </w:p>
        </w:tc>
      </w:tr>
      <w:tr w:rsidR="00A27C07" w:rsidRPr="00A27C07" w:rsidTr="00B25596">
        <w:tc>
          <w:tcPr>
            <w:tcW w:w="4786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Число разводов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</w:tr>
    </w:tbl>
    <w:p w:rsidR="00A27C07" w:rsidRPr="00A27C07" w:rsidRDefault="00A27C07" w:rsidP="00A2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Структура населения на 01.01.2023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389"/>
        <w:gridCol w:w="1701"/>
        <w:gridCol w:w="1842"/>
      </w:tblGrid>
      <w:tr w:rsidR="00A27C07" w:rsidRPr="00A27C07" w:rsidTr="00B25596">
        <w:trPr>
          <w:cantSplit/>
          <w:trHeight w:val="608"/>
        </w:trPr>
        <w:tc>
          <w:tcPr>
            <w:tcW w:w="4140" w:type="dxa"/>
            <w:tcBorders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Численность постоянного населения в возрасте, лет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женщины</w:t>
            </w:r>
          </w:p>
        </w:tc>
      </w:tr>
      <w:tr w:rsidR="00A27C07" w:rsidRPr="00A27C07" w:rsidTr="00B25596">
        <w:tc>
          <w:tcPr>
            <w:tcW w:w="4140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Моложе трудоспособного </w:t>
            </w:r>
          </w:p>
        </w:tc>
        <w:tc>
          <w:tcPr>
            <w:tcW w:w="1389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701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842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230</w:t>
            </w:r>
          </w:p>
        </w:tc>
      </w:tr>
      <w:tr w:rsidR="00A27C07" w:rsidRPr="00A27C07" w:rsidTr="00B25596">
        <w:tc>
          <w:tcPr>
            <w:tcW w:w="4140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трудоспособном </w:t>
            </w:r>
          </w:p>
        </w:tc>
        <w:tc>
          <w:tcPr>
            <w:tcW w:w="1389" w:type="dxa"/>
          </w:tcPr>
          <w:p w:rsidR="00A27C07" w:rsidRPr="00A27C07" w:rsidRDefault="00A27C07" w:rsidP="00A27C07">
            <w:pPr>
              <w:spacing w:after="0" w:line="240" w:lineRule="auto"/>
              <w:ind w:left="-1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701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842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428</w:t>
            </w:r>
          </w:p>
        </w:tc>
      </w:tr>
      <w:tr w:rsidR="00A27C07" w:rsidRPr="00A27C07" w:rsidTr="00B25596">
        <w:tc>
          <w:tcPr>
            <w:tcW w:w="4140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Старше трудоспособного </w:t>
            </w:r>
          </w:p>
        </w:tc>
        <w:tc>
          <w:tcPr>
            <w:tcW w:w="1389" w:type="dxa"/>
          </w:tcPr>
          <w:p w:rsidR="00A27C07" w:rsidRPr="00A27C07" w:rsidRDefault="00A27C07" w:rsidP="00A27C07">
            <w:pPr>
              <w:spacing w:after="0" w:line="240" w:lineRule="auto"/>
              <w:ind w:left="-1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298</w:t>
            </w:r>
          </w:p>
          <w:p w:rsidR="00A27C07" w:rsidRPr="00A27C07" w:rsidRDefault="00A27C07" w:rsidP="00A27C07">
            <w:pPr>
              <w:spacing w:after="0" w:line="240" w:lineRule="auto"/>
              <w:ind w:left="-1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842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162</w:t>
            </w: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A27C07" w:rsidRPr="00A27C07" w:rsidRDefault="00A27C07" w:rsidP="00A27C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Трудовые ресурсы</w:t>
      </w:r>
    </w:p>
    <w:p w:rsidR="00A27C07" w:rsidRPr="00A27C07" w:rsidRDefault="00A27C07" w:rsidP="00A27C07">
      <w:pPr>
        <w:tabs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Демографические тенденции влияют на формирование численности трудоспособного населения - основной составляющей трудовых ресурсов. Из всей численности проживающих в муниципальном образовании жителей трудоспособное население составляет 64 %.</w:t>
      </w:r>
    </w:p>
    <w:p w:rsidR="00A27C07" w:rsidRPr="00A27C07" w:rsidRDefault="00A27C07" w:rsidP="00A27C07">
      <w:pPr>
        <w:tabs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1"/>
          <w:sz w:val="16"/>
          <w:szCs w:val="16"/>
          <w:lang w:eastAsia="ru-RU"/>
        </w:rPr>
      </w:pPr>
    </w:p>
    <w:p w:rsidR="00A27C07" w:rsidRPr="00A27C07" w:rsidRDefault="00A27C07" w:rsidP="00A27C07">
      <w:pPr>
        <w:tabs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pacing w:val="-1"/>
          <w:sz w:val="16"/>
          <w:szCs w:val="16"/>
          <w:lang w:eastAsia="ru-RU"/>
        </w:rPr>
        <w:t>2.2. Развитие образования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На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территории муниципального образования «Тихоновка»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осуществляют свою деятельность следующие дошкольные, общеобразовательные учреждения: 1 школа (Верхне-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Идинская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средняя общеобразовательная школа), 1 детский сад (МБДОУ «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Тихоновский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детский сад), </w:t>
      </w:r>
      <w:r w:rsidRPr="00A27C07">
        <w:rPr>
          <w:rFonts w:ascii="Arial" w:eastAsia="Times New Roman" w:hAnsi="Arial" w:cs="Arial"/>
          <w:iCs/>
          <w:sz w:val="16"/>
          <w:szCs w:val="16"/>
          <w:lang w:eastAsia="ru-RU"/>
        </w:rPr>
        <w:t>Число учащихся в школах – 224 человека. Численность детей в детских дошкольных учреждениях – 60 человек.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iCs/>
          <w:sz w:val="16"/>
          <w:szCs w:val="16"/>
          <w:lang w:eastAsia="ru-RU"/>
        </w:rPr>
        <w:t>В 2022 году начато строительства нового здания школы на 250 мест, планируемое окончание строительства -2024 год.</w:t>
      </w:r>
    </w:p>
    <w:p w:rsidR="00A27C07" w:rsidRPr="00A27C07" w:rsidRDefault="00A27C07" w:rsidP="00A27C07">
      <w:pPr>
        <w:tabs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tabs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pacing w:val="-1"/>
          <w:sz w:val="16"/>
          <w:szCs w:val="16"/>
          <w:lang w:eastAsia="ru-RU"/>
        </w:rPr>
        <w:t>2.3. Развитие здравоохранения</w:t>
      </w:r>
    </w:p>
    <w:p w:rsidR="00A27C07" w:rsidRPr="00A27C07" w:rsidRDefault="00A27C07" w:rsidP="00A27C07">
      <w:pPr>
        <w:tabs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</w:p>
    <w:p w:rsidR="00A27C07" w:rsidRPr="00A27C07" w:rsidRDefault="00A27C07" w:rsidP="00A27C07">
      <w:pPr>
        <w:tabs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Медицинские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услуги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населению муниципального образования «Тихоновка» предоставляет Врачебная амбулатория, где работают 1 врач, 4 фельдшера,5 медсестер и обслуживающий медицинский персонал. В д. Чилим работает ФАП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Характеристика медицинских учреждений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502"/>
      </w:tblGrid>
      <w:tr w:rsidR="00A27C07" w:rsidRPr="00A27C07" w:rsidTr="00B25596">
        <w:tc>
          <w:tcPr>
            <w:tcW w:w="3936" w:type="dxa"/>
            <w:vMerge w:val="restart"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7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6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7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медицинских  учреждений</w:t>
            </w:r>
          </w:p>
        </w:tc>
      </w:tr>
      <w:tr w:rsidR="00A27C07" w:rsidRPr="00A27C07" w:rsidTr="00B25596">
        <w:tc>
          <w:tcPr>
            <w:tcW w:w="3936" w:type="dxa"/>
            <w:vMerge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6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Врачебная амбулатория</w:t>
            </w:r>
          </w:p>
        </w:tc>
      </w:tr>
      <w:tr w:rsidR="00A27C07" w:rsidRPr="00A27C07" w:rsidTr="00B25596">
        <w:tc>
          <w:tcPr>
            <w:tcW w:w="3936" w:type="dxa"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7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посещений в день</w:t>
            </w:r>
          </w:p>
        </w:tc>
        <w:tc>
          <w:tcPr>
            <w:tcW w:w="5636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7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A27C07" w:rsidRPr="00A27C07" w:rsidTr="00B25596">
        <w:tc>
          <w:tcPr>
            <w:tcW w:w="3936" w:type="dxa"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7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Техническое состояние, степень износа %</w:t>
            </w:r>
          </w:p>
        </w:tc>
        <w:tc>
          <w:tcPr>
            <w:tcW w:w="5636" w:type="dxa"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7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Построено новое здание амбулатории в 2022 году в </w:t>
            </w:r>
            <w:proofErr w:type="spellStart"/>
            <w:r w:rsidRPr="00A27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с.Тихоновка</w:t>
            </w:r>
            <w:proofErr w:type="spellEnd"/>
          </w:p>
        </w:tc>
      </w:tr>
      <w:tr w:rsidR="00A27C07" w:rsidRPr="00A27C07" w:rsidTr="00B25596">
        <w:tc>
          <w:tcPr>
            <w:tcW w:w="3936" w:type="dxa"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6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Чилимский</w:t>
            </w:r>
            <w:proofErr w:type="spellEnd"/>
            <w:r w:rsidRPr="00A27C0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ФАП</w:t>
            </w:r>
          </w:p>
        </w:tc>
      </w:tr>
      <w:tr w:rsidR="00A27C07" w:rsidRPr="00A27C07" w:rsidTr="00B25596">
        <w:tc>
          <w:tcPr>
            <w:tcW w:w="3936" w:type="dxa"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7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обращений в день</w:t>
            </w:r>
          </w:p>
        </w:tc>
        <w:tc>
          <w:tcPr>
            <w:tcW w:w="5636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7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A27C07" w:rsidRPr="00A27C07" w:rsidTr="00B25596">
        <w:tc>
          <w:tcPr>
            <w:tcW w:w="3936" w:type="dxa"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7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Техническое состояние, степень износа %</w:t>
            </w:r>
          </w:p>
        </w:tc>
        <w:tc>
          <w:tcPr>
            <w:tcW w:w="5636" w:type="dxa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7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Удовлетворительное, степень износа 60%</w:t>
            </w:r>
          </w:p>
        </w:tc>
      </w:tr>
    </w:tbl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tabs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pacing w:val="-1"/>
          <w:sz w:val="16"/>
          <w:szCs w:val="16"/>
          <w:lang w:eastAsia="ru-RU"/>
        </w:rPr>
        <w:t>2.4. Развитие культуры</w:t>
      </w:r>
    </w:p>
    <w:p w:rsidR="00A27C07" w:rsidRPr="00A27C07" w:rsidRDefault="00A27C07" w:rsidP="00A27C0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1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A27C07">
        <w:rPr>
          <w:rFonts w:ascii="Arial" w:eastAsia="Calibri" w:hAnsi="Arial" w:cs="Arial"/>
          <w:sz w:val="16"/>
          <w:szCs w:val="16"/>
        </w:rPr>
        <w:t>Характеристика учреждения культурного обслуживания</w:t>
      </w:r>
    </w:p>
    <w:p w:rsidR="00A27C07" w:rsidRPr="00A27C07" w:rsidRDefault="00A27C07" w:rsidP="00A27C0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Муниципальное образование в полном объёме исполняет полномочия в сфере культуры. Для решения этих вопросов на территории муниципального образования «Тихоновка» осуществляет свою деятельность МБУК «СКЦ МО «Тихоновка», </w:t>
      </w:r>
      <w:proofErr w:type="spellStart"/>
      <w:r w:rsidRPr="00A27C07">
        <w:rPr>
          <w:rFonts w:ascii="Arial" w:eastAsia="Times New Roman" w:hAnsi="Arial" w:cs="Arial"/>
          <w:sz w:val="16"/>
          <w:szCs w:val="16"/>
        </w:rPr>
        <w:t>Тихоновская</w:t>
      </w:r>
      <w:proofErr w:type="spellEnd"/>
      <w:r w:rsidRPr="00A27C07">
        <w:rPr>
          <w:rFonts w:ascii="Arial" w:eastAsia="Times New Roman" w:hAnsi="Arial" w:cs="Arial"/>
          <w:sz w:val="16"/>
          <w:szCs w:val="16"/>
        </w:rPr>
        <w:t xml:space="preserve"> сельская библиотека.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</w:p>
    <w:p w:rsidR="00A27C07" w:rsidRPr="00A27C07" w:rsidRDefault="00A27C07" w:rsidP="00A27C0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Численность работающих, в сфере культуры составляет 12 человек.  </w:t>
      </w:r>
    </w:p>
    <w:p w:rsidR="00A27C07" w:rsidRPr="00A27C07" w:rsidRDefault="00A27C07" w:rsidP="00A27C07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</w:rPr>
        <w:t>Социально-культурная</w:t>
      </w:r>
      <w:r w:rsidRPr="00A27C07">
        <w:rPr>
          <w:rFonts w:ascii="Arial" w:eastAsia="Times New Roman" w:hAnsi="Arial" w:cs="Arial"/>
          <w:spacing w:val="19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деятельность МБУК «СКЦ «Тихоновка»</w:t>
      </w:r>
      <w:r w:rsidRPr="00A27C07">
        <w:rPr>
          <w:rFonts w:ascii="Arial" w:eastAsia="Times New Roman" w:hAnsi="Arial" w:cs="Arial"/>
          <w:spacing w:val="34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направлена</w:t>
      </w:r>
      <w:r w:rsidRPr="00A27C07">
        <w:rPr>
          <w:rFonts w:ascii="Arial" w:eastAsia="Times New Roman" w:hAnsi="Arial" w:cs="Arial"/>
          <w:spacing w:val="1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4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развитие</w:t>
      </w:r>
      <w:r w:rsidRPr="00A27C07">
        <w:rPr>
          <w:rFonts w:ascii="Arial" w:eastAsia="Times New Roman" w:hAnsi="Arial" w:cs="Arial"/>
          <w:spacing w:val="1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творческого</w:t>
      </w:r>
      <w:r w:rsidRPr="00A27C07">
        <w:rPr>
          <w:rFonts w:ascii="Arial" w:eastAsia="Times New Roman" w:hAnsi="Arial" w:cs="Arial"/>
          <w:spacing w:val="5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потенциала,</w:t>
      </w:r>
      <w:r w:rsidRPr="00A27C07">
        <w:rPr>
          <w:rFonts w:ascii="Arial" w:eastAsia="Times New Roman" w:hAnsi="Arial" w:cs="Arial"/>
          <w:sz w:val="16"/>
          <w:szCs w:val="16"/>
        </w:rPr>
        <w:t xml:space="preserve"> организацию досуга и приобщения жителей муниципального образования «Тихоновка» к творчеству, культурному развитию и самообразованию. К</w:t>
      </w:r>
      <w:r w:rsidRPr="00A27C07">
        <w:rPr>
          <w:rFonts w:ascii="Arial" w:eastAsia="Times New Roman" w:hAnsi="Arial" w:cs="Arial"/>
          <w:spacing w:val="3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формам</w:t>
      </w:r>
      <w:r w:rsidRPr="00A27C07">
        <w:rPr>
          <w:rFonts w:ascii="Arial" w:eastAsia="Times New Roman" w:hAnsi="Arial" w:cs="Arial"/>
          <w:spacing w:val="3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социально-культурной</w:t>
      </w:r>
      <w:r w:rsidRPr="00A27C07">
        <w:rPr>
          <w:rFonts w:ascii="Arial" w:eastAsia="Times New Roman" w:hAnsi="Arial" w:cs="Arial"/>
          <w:spacing w:val="40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деятельности</w:t>
      </w:r>
      <w:r w:rsidRPr="00A27C07">
        <w:rPr>
          <w:rFonts w:ascii="Arial" w:eastAsia="Times New Roman" w:hAnsi="Arial" w:cs="Arial"/>
          <w:spacing w:val="3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можно</w:t>
      </w:r>
      <w:r w:rsidRPr="00A27C07">
        <w:rPr>
          <w:rFonts w:ascii="Arial" w:eastAsia="Times New Roman" w:hAnsi="Arial" w:cs="Arial"/>
          <w:spacing w:val="3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отнести</w:t>
      </w:r>
      <w:r w:rsidRPr="00A27C07">
        <w:rPr>
          <w:rFonts w:ascii="Arial" w:eastAsia="Times New Roman" w:hAnsi="Arial" w:cs="Arial"/>
          <w:spacing w:val="3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концертные</w:t>
      </w:r>
      <w:r w:rsidRPr="00A27C07">
        <w:rPr>
          <w:rFonts w:ascii="Arial" w:eastAsia="Times New Roman" w:hAnsi="Arial" w:cs="Arial"/>
          <w:spacing w:val="63"/>
          <w:w w:val="99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программы,</w:t>
      </w:r>
      <w:r w:rsidRPr="00A27C07">
        <w:rPr>
          <w:rFonts w:ascii="Arial" w:eastAsia="Times New Roman" w:hAnsi="Arial" w:cs="Arial"/>
          <w:spacing w:val="2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конкурсные</w:t>
      </w:r>
      <w:r w:rsidRPr="00A27C07">
        <w:rPr>
          <w:rFonts w:ascii="Arial" w:eastAsia="Times New Roman" w:hAnsi="Arial" w:cs="Arial"/>
          <w:spacing w:val="2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программы, викторины, акции,</w:t>
      </w:r>
      <w:r w:rsidRPr="00A27C07">
        <w:rPr>
          <w:rFonts w:ascii="Arial" w:eastAsia="Times New Roman" w:hAnsi="Arial" w:cs="Arial"/>
          <w:spacing w:val="2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День</w:t>
      </w:r>
      <w:r w:rsidRPr="00A27C07">
        <w:rPr>
          <w:rFonts w:ascii="Arial" w:eastAsia="Times New Roman" w:hAnsi="Arial" w:cs="Arial"/>
          <w:spacing w:val="2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села,</w:t>
      </w:r>
      <w:r w:rsidRPr="00A27C07">
        <w:rPr>
          <w:rFonts w:ascii="Arial" w:eastAsia="Times New Roman" w:hAnsi="Arial" w:cs="Arial"/>
          <w:spacing w:val="2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спортивные</w:t>
      </w:r>
      <w:r w:rsidRPr="00A27C07">
        <w:rPr>
          <w:rFonts w:ascii="Arial" w:eastAsia="Times New Roman" w:hAnsi="Arial" w:cs="Arial"/>
          <w:spacing w:val="2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>соревнования</w:t>
      </w:r>
      <w:r w:rsidRPr="00A27C07">
        <w:rPr>
          <w:rFonts w:ascii="Arial" w:eastAsia="Times New Roman" w:hAnsi="Arial" w:cs="Arial"/>
          <w:sz w:val="16"/>
          <w:szCs w:val="16"/>
        </w:rPr>
        <w:t>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A27C07">
        <w:rPr>
          <w:rFonts w:ascii="Arial" w:eastAsia="Calibri" w:hAnsi="Arial" w:cs="Arial"/>
          <w:sz w:val="16"/>
          <w:szCs w:val="16"/>
        </w:rPr>
        <w:t>Все</w:t>
      </w:r>
      <w:r w:rsidRPr="00A27C07">
        <w:rPr>
          <w:rFonts w:ascii="Arial" w:eastAsia="Calibri" w:hAnsi="Arial" w:cs="Arial"/>
          <w:spacing w:val="16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задачи,</w:t>
      </w:r>
      <w:r w:rsidRPr="00A27C07">
        <w:rPr>
          <w:rFonts w:ascii="Arial" w:eastAsia="Calibri" w:hAnsi="Arial" w:cs="Arial"/>
          <w:spacing w:val="17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которые</w:t>
      </w:r>
      <w:r w:rsidRPr="00A27C07">
        <w:rPr>
          <w:rFonts w:ascii="Arial" w:eastAsia="Calibri" w:hAnsi="Arial" w:cs="Arial"/>
          <w:spacing w:val="17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ставят</w:t>
      </w:r>
      <w:r w:rsidRPr="00A27C07">
        <w:rPr>
          <w:rFonts w:ascii="Arial" w:eastAsia="Calibri" w:hAnsi="Arial" w:cs="Arial"/>
          <w:spacing w:val="16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перед</w:t>
      </w:r>
      <w:r w:rsidRPr="00A27C07">
        <w:rPr>
          <w:rFonts w:ascii="Arial" w:eastAsia="Calibri" w:hAnsi="Arial" w:cs="Arial"/>
          <w:spacing w:val="16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собой</w:t>
      </w:r>
      <w:r w:rsidRPr="00A27C07">
        <w:rPr>
          <w:rFonts w:ascii="Arial" w:eastAsia="Calibri" w:hAnsi="Arial" w:cs="Arial"/>
          <w:spacing w:val="17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работники</w:t>
      </w:r>
      <w:r w:rsidRPr="00A27C07">
        <w:rPr>
          <w:rFonts w:ascii="Arial" w:eastAsia="Calibri" w:hAnsi="Arial" w:cs="Arial"/>
          <w:spacing w:val="16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культуры,</w:t>
      </w:r>
      <w:r w:rsidRPr="00A27C07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успешно</w:t>
      </w:r>
      <w:r w:rsidRPr="00A27C07">
        <w:rPr>
          <w:rFonts w:ascii="Arial" w:eastAsia="Calibri" w:hAnsi="Arial" w:cs="Arial"/>
          <w:spacing w:val="19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решаются,</w:t>
      </w:r>
      <w:r w:rsidRPr="00A27C07">
        <w:rPr>
          <w:rFonts w:ascii="Arial" w:eastAsia="Calibri" w:hAnsi="Arial" w:cs="Arial"/>
          <w:spacing w:val="-4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представляя собой</w:t>
      </w:r>
      <w:r w:rsidRPr="00A27C07">
        <w:rPr>
          <w:rFonts w:ascii="Arial" w:eastAsia="Calibri" w:hAnsi="Arial" w:cs="Arial"/>
          <w:spacing w:val="-4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широкий</w:t>
      </w:r>
      <w:r w:rsidRPr="00A27C07">
        <w:rPr>
          <w:rFonts w:ascii="Arial" w:eastAsia="Calibri" w:hAnsi="Arial" w:cs="Arial"/>
          <w:spacing w:val="-4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спектр</w:t>
      </w:r>
      <w:r w:rsidRPr="00A27C07">
        <w:rPr>
          <w:rFonts w:ascii="Arial" w:eastAsia="Calibri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форм</w:t>
      </w:r>
      <w:r w:rsidRPr="00A27C07">
        <w:rPr>
          <w:rFonts w:ascii="Arial" w:eastAsia="Calibri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и</w:t>
      </w:r>
      <w:r w:rsidRPr="00A27C07">
        <w:rPr>
          <w:rFonts w:ascii="Arial" w:eastAsia="Calibri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методов</w:t>
      </w:r>
      <w:r w:rsidRPr="00A27C07">
        <w:rPr>
          <w:rFonts w:ascii="Arial" w:eastAsia="Calibri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работы</w:t>
      </w:r>
      <w:r w:rsidRPr="00A27C07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с</w:t>
      </w:r>
      <w:r w:rsidRPr="00A27C07">
        <w:rPr>
          <w:rFonts w:ascii="Arial" w:eastAsia="Calibri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различными</w:t>
      </w:r>
      <w:r w:rsidRPr="00A27C07">
        <w:rPr>
          <w:rFonts w:ascii="Arial" w:eastAsia="Calibri" w:hAnsi="Arial" w:cs="Arial"/>
          <w:spacing w:val="-4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категориями</w:t>
      </w:r>
      <w:r w:rsidRPr="00A27C07">
        <w:rPr>
          <w:rFonts w:ascii="Arial" w:eastAsia="Calibri" w:hAnsi="Arial" w:cs="Arial"/>
          <w:spacing w:val="-7"/>
          <w:sz w:val="16"/>
          <w:szCs w:val="16"/>
        </w:rPr>
        <w:t xml:space="preserve"> </w:t>
      </w:r>
      <w:r w:rsidRPr="00A27C07">
        <w:rPr>
          <w:rFonts w:ascii="Arial" w:eastAsia="Calibri" w:hAnsi="Arial" w:cs="Arial"/>
          <w:sz w:val="16"/>
          <w:szCs w:val="16"/>
        </w:rPr>
        <w:t>населения.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Согласно годовому отчету 2022 года провелось 175 мероприятий (онлайн, офлайн, участие в конкурсах) в которых приняли участие и посетили мероприятия, дети и взрослые более 74000 человек. 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Особой популярностью у населения пользуются массовые мероприятия, такие как «Троица», «День села», «Масленица».  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Для повышения творческой активности населения, учреждение готовит детей к конкурсам, фестивалям международного, регионального, муниципального уровня, в таких как «Юные дарования России», «Виват-Талант», «Мы разные, мы вместе» участники становятся лауреатами 1,2,3 степени. Также учреждение проводит конкурсы рисунков, видеороликов, фотографий, выставки народных умельцев в учреждении всего за 2022 год 56 участий разного уровня. 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Работа с детьми и подростками основана на кружковой деятельности и клубном формировании. Дети и взрослые принимаю активное участие в клубных формированиях. Всего в учреждении культуры на 2022 год 14 формирований с разным жанровым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направлением (298 участников), из них два формирования имеют звание «Народный» в них 74 участника. Возраст участников клубных формирований расходится от 4 до 80 лет. Любой желающий может принять участие в любом жанровом направлении.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Библиотечное обслуживание населения представлено одной сельской библиотекой, книжный фонд которой составляет 8688 книг и журналов. Количество пользователей библиотеки за 2022 год составило 619 человек. 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течении 2022 года работниками библиотеки было проведено 57 мероприятий на различные темы, на которых присутствовало 1509 человек. Мероприятия проводились с учащимися школы, детского сада, с молодежью, с социально не защищенными слоями населения. 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Активное участие в культурной жизни принимает Совет ветеранов администрации муниципального образования «Тихоновка».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A27C07">
        <w:rPr>
          <w:rFonts w:ascii="Arial" w:eastAsia="Calibri" w:hAnsi="Arial" w:cs="Arial"/>
          <w:sz w:val="16"/>
          <w:szCs w:val="16"/>
        </w:rPr>
        <w:t>Характеристика учреждений культурного обслуживания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A27C07" w:rsidRPr="00A27C07" w:rsidTr="00B2559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ind w:right="321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Виды учреждений культуры</w:t>
            </w:r>
          </w:p>
        </w:tc>
      </w:tr>
      <w:tr w:rsidR="00A27C07" w:rsidRPr="00A27C07" w:rsidTr="00B25596">
        <w:trPr>
          <w:trHeight w:val="2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proofErr w:type="spellStart"/>
            <w:r w:rsidRPr="00A27C07">
              <w:rPr>
                <w:rFonts w:ascii="Courier New" w:eastAsia="Calibri" w:hAnsi="Courier New" w:cs="Courier New"/>
                <w:b/>
                <w:sz w:val="16"/>
                <w:szCs w:val="16"/>
              </w:rPr>
              <w:t>Тихоновский</w:t>
            </w:r>
            <w:proofErr w:type="spellEnd"/>
            <w:r w:rsidRPr="00A27C07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сельский дом культуры</w:t>
            </w:r>
          </w:p>
        </w:tc>
      </w:tr>
      <w:tr w:rsidR="00A27C07" w:rsidRPr="00A27C07" w:rsidTr="00B255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Вместимость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240 человек</w:t>
            </w:r>
          </w:p>
        </w:tc>
      </w:tr>
      <w:tr w:rsidR="00A27C07" w:rsidRPr="00A27C07" w:rsidTr="00B255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Техническое состояние, степень износа , 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Удовлетворительное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Степень износа 50 %</w:t>
            </w:r>
          </w:p>
        </w:tc>
      </w:tr>
      <w:tr w:rsidR="00A27C07" w:rsidRPr="00A27C07" w:rsidTr="00B255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proofErr w:type="spellStart"/>
            <w:r w:rsidRPr="00A27C07">
              <w:rPr>
                <w:rFonts w:ascii="Courier New" w:eastAsia="Calibri" w:hAnsi="Courier New" w:cs="Courier New"/>
                <w:b/>
                <w:sz w:val="16"/>
                <w:szCs w:val="16"/>
              </w:rPr>
              <w:t>Тихоновская</w:t>
            </w:r>
            <w:proofErr w:type="spellEnd"/>
            <w:r w:rsidRPr="00A27C07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сельская библиотека</w:t>
            </w:r>
          </w:p>
        </w:tc>
      </w:tr>
      <w:tr w:rsidR="00A27C07" w:rsidRPr="00A27C07" w:rsidTr="00B255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Вместимость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A27C07" w:rsidRPr="00A27C07" w:rsidTr="00B255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Техническое состояние, степень износа, 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Неудовлетворительное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Степень износа 70 %</w:t>
            </w:r>
          </w:p>
        </w:tc>
      </w:tr>
    </w:tbl>
    <w:p w:rsidR="00A27C07" w:rsidRPr="00A27C07" w:rsidRDefault="00A27C07" w:rsidP="00A27C07">
      <w:pPr>
        <w:tabs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1"/>
          <w:sz w:val="16"/>
          <w:szCs w:val="16"/>
          <w:lang w:eastAsia="ru-RU"/>
        </w:rPr>
      </w:pPr>
    </w:p>
    <w:p w:rsidR="00A27C07" w:rsidRPr="00A27C07" w:rsidRDefault="00A27C07" w:rsidP="00A27C07">
      <w:pPr>
        <w:tabs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pacing w:val="-1"/>
          <w:sz w:val="16"/>
          <w:szCs w:val="16"/>
          <w:lang w:eastAsia="ru-RU"/>
        </w:rPr>
        <w:t>2.5. Развитие молодёжной политики, физкультуры и спорта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Отдельным вопросом в организации досуга населения перед администрацией муниципального образования «Тихоновка» стоит задача развития массовой физической культуры и спорта.  В отчётном году было проведено 4 спортивно-массовых мероприятий, в которых приняло участие 130 трудящихся и учащейся молодёжи.</w:t>
      </w:r>
      <w:r w:rsidRPr="00A27C07">
        <w:rPr>
          <w:rFonts w:ascii="Arial" w:eastAsia="Times New Roman" w:hAnsi="Arial" w:cs="Arial"/>
          <w:b/>
          <w:spacing w:val="-1"/>
          <w:sz w:val="16"/>
          <w:szCs w:val="16"/>
          <w:lang w:eastAsia="ru-RU"/>
        </w:rPr>
        <w:tab/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Для занятий спортом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муниципальном образовании имеется хоккейный корт, открытая волейбольная площадка, при школе есть </w:t>
      </w:r>
      <w:proofErr w:type="spellStart"/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спортивая</w:t>
      </w:r>
      <w:proofErr w:type="spellEnd"/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 площадка и спортзал. Кроме этого, в спортивном зале при школе молодёжь активно занимается волейболом, и другими видами спорта. Регулярно проводятся соревнования.</w:t>
      </w:r>
    </w:p>
    <w:p w:rsidR="00A27C07" w:rsidRPr="00A27C07" w:rsidRDefault="00A27C07" w:rsidP="00A27C07">
      <w:pPr>
        <w:tabs>
          <w:tab w:val="left" w:pos="8647"/>
          <w:tab w:val="lef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               </w:t>
      </w:r>
    </w:p>
    <w:p w:rsidR="00A27C07" w:rsidRPr="00A27C07" w:rsidRDefault="00A27C07" w:rsidP="00A27C07">
      <w:pPr>
        <w:widowControl w:val="0"/>
        <w:spacing w:after="0" w:line="240" w:lineRule="auto"/>
        <w:ind w:firstLine="709"/>
        <w:outlineLvl w:val="3"/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  <w:t>2.6. Трудовые ресурсы, занятость населения</w:t>
      </w:r>
    </w:p>
    <w:p w:rsidR="00A27C07" w:rsidRPr="00A27C07" w:rsidRDefault="00A27C07" w:rsidP="00A27C07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современных условиях занятость и труд, качество и состояние трудового потенциала являются одним из главных факторов устойчивого поступательного движения экономики.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8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pacing w:val="8"/>
          <w:sz w:val="16"/>
          <w:szCs w:val="16"/>
          <w:lang w:eastAsia="ru-RU"/>
        </w:rPr>
        <w:t>Демографическая тенденция влияет на формирование численности трудоспособного населения - основной составляющей трудовых ресурсов.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 всей численности проживающих в муниципальном образовании жителей трудоспособное население составляет 825 человек, из них только 30 % заняты, в основном в бюджетной сфере, старше трудоспособного – 10 %.  Из этой численности 28 человека занято в крестьянско-фермерском хозяйстве, образовании – 80 человек, здравоохранении – 20 человек и других организациях.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Количество безработного населения составляет – около 300 человек, не работающих пенсионеров – 272 человека. Недостаточно рабочих мест.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396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567"/>
        <w:gridCol w:w="1134"/>
        <w:gridCol w:w="1134"/>
        <w:gridCol w:w="1134"/>
        <w:gridCol w:w="1275"/>
        <w:gridCol w:w="1548"/>
      </w:tblGrid>
      <w:tr w:rsidR="00A27C07" w:rsidRPr="00A27C07" w:rsidTr="00B25596">
        <w:trPr>
          <w:trHeight w:hRule="exact" w:val="562"/>
        </w:trPr>
        <w:tc>
          <w:tcPr>
            <w:tcW w:w="26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52"/>
              <w:jc w:val="both"/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</w:pPr>
            <w:proofErr w:type="spellStart"/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  <w:lang w:val="en-US"/>
              </w:rPr>
              <w:t>показателя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</w:pPr>
            <w:proofErr w:type="spellStart"/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  <w:lang w:val="en-US"/>
              </w:rPr>
              <w:t>ед.изм</w:t>
            </w:r>
            <w:proofErr w:type="spellEnd"/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201</w:t>
            </w: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8</w:t>
            </w:r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  <w:lang w:val="en-US"/>
              </w:rPr>
              <w:t>г</w:t>
            </w:r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201</w:t>
            </w: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9</w:t>
            </w:r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  <w:lang w:val="en-US"/>
              </w:rPr>
              <w:t>г</w:t>
            </w:r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20</w:t>
            </w: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20</w:t>
            </w:r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  <w:lang w:val="en-US"/>
              </w:rPr>
              <w:t>г</w:t>
            </w:r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tabs>
                <w:tab w:val="left" w:pos="528"/>
                <w:tab w:val="left" w:pos="1393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  <w:t>2021г.</w:t>
            </w:r>
          </w:p>
          <w:p w:rsidR="00A27C07" w:rsidRPr="00A27C07" w:rsidRDefault="00A27C07" w:rsidP="00A27C07">
            <w:pPr>
              <w:widowControl w:val="0"/>
              <w:tabs>
                <w:tab w:val="left" w:pos="528"/>
                <w:tab w:val="left" w:pos="1393"/>
              </w:tabs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w w:val="95"/>
                <w:sz w:val="16"/>
                <w:szCs w:val="16"/>
              </w:rPr>
            </w:pPr>
          </w:p>
          <w:p w:rsidR="00A27C07" w:rsidRPr="00A27C07" w:rsidRDefault="00A27C07" w:rsidP="00A27C07">
            <w:pPr>
              <w:widowControl w:val="0"/>
              <w:tabs>
                <w:tab w:val="left" w:pos="528"/>
                <w:tab w:val="left" w:pos="1393"/>
              </w:tabs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w w:val="95"/>
                <w:sz w:val="16"/>
                <w:szCs w:val="16"/>
              </w:rPr>
            </w:pPr>
          </w:p>
          <w:p w:rsidR="00A27C07" w:rsidRPr="00A27C07" w:rsidRDefault="00A27C07" w:rsidP="00A27C07">
            <w:pPr>
              <w:widowControl w:val="0"/>
              <w:tabs>
                <w:tab w:val="left" w:pos="528"/>
                <w:tab w:val="left" w:pos="1393"/>
              </w:tabs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w w:val="95"/>
                <w:sz w:val="16"/>
                <w:szCs w:val="16"/>
              </w:rPr>
              <w:t>к</w:t>
            </w: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 xml:space="preserve">2014 </w:t>
            </w:r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  <w:t>г., %№%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tabs>
                <w:tab w:val="left" w:pos="528"/>
                <w:tab w:val="left" w:pos="1393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2022 г.</w:t>
            </w:r>
          </w:p>
        </w:tc>
      </w:tr>
      <w:tr w:rsidR="00A27C07" w:rsidRPr="00A27C07" w:rsidTr="00B25596">
        <w:trPr>
          <w:trHeight w:hRule="exact" w:val="838"/>
        </w:trPr>
        <w:tc>
          <w:tcPr>
            <w:tcW w:w="26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tabs>
                <w:tab w:val="left" w:pos="1302"/>
              </w:tabs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  <w:t>Уровень зарегистрированной безработицы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A27C07" w:rsidRPr="00A27C07" w:rsidTr="00B25596">
        <w:trPr>
          <w:trHeight w:hRule="exact" w:val="838"/>
        </w:trPr>
        <w:tc>
          <w:tcPr>
            <w:tcW w:w="26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  <w:t>Численность зарегистрированных безработных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  <w:t>чед</w:t>
            </w:r>
            <w:proofErr w:type="spellEnd"/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>6</w:t>
            </w:r>
          </w:p>
        </w:tc>
      </w:tr>
      <w:tr w:rsidR="00A27C07" w:rsidRPr="00A27C07" w:rsidTr="00B25596">
        <w:trPr>
          <w:trHeight w:hRule="exact" w:val="479"/>
        </w:trPr>
        <w:tc>
          <w:tcPr>
            <w:tcW w:w="26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  <w:t>Трудоспособное население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  <w:t>чед</w:t>
            </w:r>
            <w:proofErr w:type="spellEnd"/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822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827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>828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>825</w:t>
            </w:r>
          </w:p>
        </w:tc>
      </w:tr>
      <w:tr w:rsidR="00A27C07" w:rsidRPr="00A27C07" w:rsidTr="00B25596">
        <w:trPr>
          <w:trHeight w:hRule="exact" w:val="838"/>
        </w:trPr>
        <w:tc>
          <w:tcPr>
            <w:tcW w:w="26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pacing w:val="31"/>
                <w:sz w:val="16"/>
                <w:szCs w:val="16"/>
              </w:rPr>
            </w:pPr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  <w:t>Численность занятых</w:t>
            </w:r>
          </w:p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</w:pPr>
            <w:proofErr w:type="spellStart"/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  <w:lang w:val="en-US"/>
              </w:rPr>
              <w:t>че</w:t>
            </w:r>
            <w:proofErr w:type="spellEnd"/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</w:rPr>
              <w:t>д</w:t>
            </w:r>
            <w:r w:rsidRPr="00A27C07">
              <w:rPr>
                <w:rFonts w:ascii="Courier New" w:eastAsia="Calibri" w:hAnsi="Courier New" w:cs="Courier New"/>
                <w:spacing w:val="-1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>289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>296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27C07" w:rsidRPr="00A27C07" w:rsidRDefault="00A27C07" w:rsidP="00A27C07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</w:rPr>
              <w:t>301</w:t>
            </w:r>
          </w:p>
        </w:tc>
      </w:tr>
    </w:tbl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spacing w:after="0" w:line="240" w:lineRule="auto"/>
        <w:ind w:left="568"/>
        <w:jc w:val="both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  <w:t xml:space="preserve">2.7. Уровень и качество </w:t>
      </w:r>
      <w:r w:rsidRPr="00A27C07">
        <w:rPr>
          <w:rFonts w:ascii="Arial" w:eastAsia="Times New Roman" w:hAnsi="Arial" w:cs="Arial"/>
          <w:b/>
          <w:bCs/>
          <w:spacing w:val="-2"/>
          <w:sz w:val="16"/>
          <w:szCs w:val="16"/>
          <w:lang w:eastAsia="ru-RU"/>
        </w:rPr>
        <w:t>жизни</w:t>
      </w:r>
      <w:r w:rsidRPr="00A27C07"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  <w:t xml:space="preserve"> населения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    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Уровень жизни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–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это степень удовлетворения физических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социальных потребностей людей. Основными компонентами уровня жизни является здоровье, питание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доходы населения, жилищные условия, домашнее имущество, платные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услуги,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культурный уровень населения, условия труда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отдыха,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а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также социальные гарантии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социальная защита наиболее уязвимых граждан. Заработная плата является основной частью доходов занятого населения, а также личное подсобное хозяйство.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    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4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pacing w:val="-2"/>
          <w:sz w:val="16"/>
          <w:szCs w:val="16"/>
          <w:lang w:eastAsia="ru-RU"/>
        </w:rPr>
        <w:t>2.8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. </w:t>
      </w:r>
      <w:r w:rsidRPr="00A27C07">
        <w:rPr>
          <w:rFonts w:ascii="Arial" w:eastAsia="Times New Roman" w:hAnsi="Arial" w:cs="Arial"/>
          <w:b/>
          <w:spacing w:val="-4"/>
          <w:sz w:val="16"/>
          <w:szCs w:val="16"/>
          <w:lang w:eastAsia="ru-RU"/>
        </w:rPr>
        <w:t>Оценка финансового состояния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    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lastRenderedPageBreak/>
        <w:t xml:space="preserve">Эффективность местного самоуправления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напрямую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зависит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от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его обеспеченности материально-финансовыми ресурсами. Муниципальное образование должно обладать необходимыми средствами для выполнения своих задач,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а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также иметь право самостоятельного управления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распоряжения ими. Источником финансового обеспечения муниципального образования «Тихоновка» являются средства, получаемые из бюджетов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: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районного, областного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местного. Собственная база доходов позволяет решить социальные проблемы на уровне минимальной достаточности.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Доходная часть бюджета муниципального образования «Тихоновка» складывается из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7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процентов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от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уплачиваемого налога на доходы физических лиц предприятиями, зарегистрированными на территории поселения, </w:t>
      </w:r>
      <w:r w:rsidRPr="00A27C07">
        <w:rPr>
          <w:rFonts w:ascii="Arial" w:eastAsia="Times New Roman" w:hAnsi="Arial" w:cs="Arial"/>
          <w:spacing w:val="2"/>
          <w:sz w:val="16"/>
          <w:szCs w:val="16"/>
          <w:lang w:eastAsia="ru-RU"/>
        </w:rPr>
        <w:t xml:space="preserve">акцизов,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налога на имущество, земельного налога, дотаций, субсидий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субвенций из областного бюджета.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69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Основными расходными статьями бюджета поселения являются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культура,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управление, благоустройство, решение социальных проблем, согласно принятых полномочий муниципального образования.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Основным источником собственных доходов в бюджет является налог на доходы физических лиц,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>акцизы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, земельный налог, налог на имущество, поступления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от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продажи права на землю, неналоговые поступления.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1478"/>
        <w:gridCol w:w="1935"/>
        <w:gridCol w:w="1935"/>
      </w:tblGrid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ab/>
              <w:t>ДОХОДЫ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</w:t>
            </w:r>
          </w:p>
        </w:tc>
      </w:tr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Доходы всего: в том числе </w:t>
            </w:r>
            <w:proofErr w:type="spell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т.руб</w:t>
            </w:r>
            <w:proofErr w:type="spellEnd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14851,20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15569,18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16249,46</w:t>
            </w:r>
          </w:p>
        </w:tc>
      </w:tr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3413,0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3331,8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3391,76</w:t>
            </w:r>
          </w:p>
        </w:tc>
      </w:tr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496,0</w:t>
            </w:r>
          </w:p>
        </w:tc>
      </w:tr>
      <w:tr w:rsidR="00A27C07" w:rsidRPr="00A27C07" w:rsidTr="00B25596">
        <w:trPr>
          <w:trHeight w:val="423"/>
        </w:trPr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33,0</w:t>
            </w:r>
          </w:p>
        </w:tc>
      </w:tr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986,0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986,0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316,0</w:t>
            </w:r>
          </w:p>
        </w:tc>
      </w:tr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1854,3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1665,3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1867,76</w:t>
            </w:r>
          </w:p>
        </w:tc>
      </w:tr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</w:p>
        </w:tc>
      </w:tr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Аренда земли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300,5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5,0</w:t>
            </w:r>
          </w:p>
        </w:tc>
      </w:tr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2,0</w:t>
            </w:r>
          </w:p>
        </w:tc>
      </w:tr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107,3</w:t>
            </w:r>
          </w:p>
        </w:tc>
      </w:tr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Безвозмездные поступления, всего: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12950,1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12892,4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12857,7</w:t>
            </w:r>
          </w:p>
        </w:tc>
      </w:tr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Дотация на выравнивание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сбалансированность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670,1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560,0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3735,84</w:t>
            </w:r>
          </w:p>
        </w:tc>
      </w:tr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Субсидии, всего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493,2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534,3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600,0</w:t>
            </w:r>
          </w:p>
        </w:tc>
      </w:tr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143,4</w:t>
            </w:r>
          </w:p>
        </w:tc>
      </w:tr>
      <w:tr w:rsidR="00A27C07" w:rsidRPr="00A27C07" w:rsidTr="00B25596">
        <w:tc>
          <w:tcPr>
            <w:tcW w:w="413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9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970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970" w:type="dxa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</w:tr>
    </w:tbl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Налоговые и неналоговые доходы за 2022 год уменьшились по сравнению с 2021 годом примерно на 600,0 тыс. руб., уменьшение произошло по земельному налогу в связи с тем, что в Иркутской области снизилась кадастровая стоимость земельных участков. </w:t>
      </w:r>
      <w:r w:rsidRPr="00A27C07">
        <w:rPr>
          <w:rFonts w:ascii="Arial" w:eastAsia="Calibri" w:hAnsi="Arial" w:cs="Arial"/>
          <w:sz w:val="16"/>
          <w:szCs w:val="16"/>
          <w:lang w:eastAsia="ru-RU"/>
        </w:rPr>
        <w:t xml:space="preserve"> По сравнению с прошлым годом увеличилось поступление акцизов на 200,0 тыс. руб.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  </w:t>
      </w:r>
      <w:r w:rsidRPr="00A27C07">
        <w:rPr>
          <w:rFonts w:ascii="Arial" w:eastAsia="Calibri" w:hAnsi="Arial" w:cs="Arial"/>
          <w:sz w:val="16"/>
          <w:szCs w:val="16"/>
          <w:lang w:eastAsia="ru-RU"/>
        </w:rPr>
        <w:t>По сравнению с прошлым годом, по</w:t>
      </w:r>
      <w:r w:rsidRPr="00A27C07">
        <w:rPr>
          <w:rFonts w:ascii="Arial" w:eastAsia="Calibri" w:hAnsi="Arial" w:cs="Arial"/>
          <w:spacing w:val="-2"/>
          <w:sz w:val="16"/>
          <w:szCs w:val="16"/>
          <w:lang w:eastAsia="ru-RU"/>
        </w:rPr>
        <w:t>с</w:t>
      </w:r>
      <w:r w:rsidRPr="00A27C07">
        <w:rPr>
          <w:rFonts w:ascii="Arial" w:eastAsia="Calibri" w:hAnsi="Arial" w:cs="Arial"/>
          <w:spacing w:val="3"/>
          <w:sz w:val="16"/>
          <w:szCs w:val="16"/>
          <w:lang w:eastAsia="ru-RU"/>
        </w:rPr>
        <w:t>т</w:t>
      </w:r>
      <w:r w:rsidRPr="00A27C07">
        <w:rPr>
          <w:rFonts w:ascii="Arial" w:eastAsia="Calibri" w:hAnsi="Arial" w:cs="Arial"/>
          <w:spacing w:val="-5"/>
          <w:sz w:val="16"/>
          <w:szCs w:val="16"/>
          <w:lang w:eastAsia="ru-RU"/>
        </w:rPr>
        <w:t>у</w:t>
      </w:r>
      <w:r w:rsidRPr="00A27C07">
        <w:rPr>
          <w:rFonts w:ascii="Arial" w:eastAsia="Calibri" w:hAnsi="Arial" w:cs="Arial"/>
          <w:spacing w:val="1"/>
          <w:sz w:val="16"/>
          <w:szCs w:val="16"/>
          <w:lang w:eastAsia="ru-RU"/>
        </w:rPr>
        <w:t>п</w:t>
      </w:r>
      <w:r w:rsidRPr="00A27C07">
        <w:rPr>
          <w:rFonts w:ascii="Arial" w:eastAsia="Calibri" w:hAnsi="Arial" w:cs="Arial"/>
          <w:sz w:val="16"/>
          <w:szCs w:val="16"/>
          <w:lang w:eastAsia="ru-RU"/>
        </w:rPr>
        <w:t>лен</w:t>
      </w:r>
      <w:r w:rsidRPr="00A27C07">
        <w:rPr>
          <w:rFonts w:ascii="Arial" w:eastAsia="Calibri" w:hAnsi="Arial" w:cs="Arial"/>
          <w:spacing w:val="1"/>
          <w:sz w:val="16"/>
          <w:szCs w:val="16"/>
          <w:lang w:eastAsia="ru-RU"/>
        </w:rPr>
        <w:t>и</w:t>
      </w:r>
      <w:r w:rsidRPr="00A27C07">
        <w:rPr>
          <w:rFonts w:ascii="Arial" w:eastAsia="Calibri" w:hAnsi="Arial" w:cs="Arial"/>
          <w:sz w:val="16"/>
          <w:szCs w:val="16"/>
          <w:lang w:eastAsia="ru-RU"/>
        </w:rPr>
        <w:t xml:space="preserve">е </w:t>
      </w:r>
      <w:r w:rsidRPr="00A27C07">
        <w:rPr>
          <w:rFonts w:ascii="Arial" w:eastAsia="Calibri" w:hAnsi="Arial" w:cs="Arial"/>
          <w:spacing w:val="1"/>
          <w:sz w:val="16"/>
          <w:szCs w:val="16"/>
          <w:lang w:eastAsia="ru-RU"/>
        </w:rPr>
        <w:t>н</w:t>
      </w:r>
      <w:r w:rsidRPr="00A27C07">
        <w:rPr>
          <w:rFonts w:ascii="Arial" w:eastAsia="Calibri" w:hAnsi="Arial" w:cs="Arial"/>
          <w:sz w:val="16"/>
          <w:szCs w:val="16"/>
          <w:lang w:eastAsia="ru-RU"/>
        </w:rPr>
        <w:t>ало</w:t>
      </w:r>
      <w:r w:rsidRPr="00A27C07">
        <w:rPr>
          <w:rFonts w:ascii="Arial" w:eastAsia="Calibri" w:hAnsi="Arial" w:cs="Arial"/>
          <w:spacing w:val="1"/>
          <w:sz w:val="16"/>
          <w:szCs w:val="16"/>
          <w:lang w:eastAsia="ru-RU"/>
        </w:rPr>
        <w:t>г</w:t>
      </w:r>
      <w:r w:rsidRPr="00A27C07">
        <w:rPr>
          <w:rFonts w:ascii="Arial" w:eastAsia="Calibri" w:hAnsi="Arial" w:cs="Arial"/>
          <w:sz w:val="16"/>
          <w:szCs w:val="16"/>
          <w:lang w:eastAsia="ru-RU"/>
        </w:rPr>
        <w:t xml:space="preserve">а </w:t>
      </w:r>
      <w:r w:rsidRPr="00A27C07">
        <w:rPr>
          <w:rFonts w:ascii="Arial" w:eastAsia="Calibri" w:hAnsi="Arial" w:cs="Arial"/>
          <w:spacing w:val="1"/>
          <w:sz w:val="16"/>
          <w:szCs w:val="16"/>
          <w:lang w:eastAsia="ru-RU"/>
        </w:rPr>
        <w:t>н</w:t>
      </w:r>
      <w:r w:rsidRPr="00A27C07">
        <w:rPr>
          <w:rFonts w:ascii="Arial" w:eastAsia="Calibri" w:hAnsi="Arial" w:cs="Arial"/>
          <w:sz w:val="16"/>
          <w:szCs w:val="16"/>
          <w:lang w:eastAsia="ru-RU"/>
        </w:rPr>
        <w:t xml:space="preserve">а </w:t>
      </w:r>
      <w:r w:rsidRPr="00A27C07">
        <w:rPr>
          <w:rFonts w:ascii="Arial" w:eastAsia="Calibri" w:hAnsi="Arial" w:cs="Arial"/>
          <w:spacing w:val="1"/>
          <w:sz w:val="16"/>
          <w:szCs w:val="16"/>
          <w:lang w:eastAsia="ru-RU"/>
        </w:rPr>
        <w:t>им</w:t>
      </w:r>
      <w:r w:rsidRPr="00A27C07">
        <w:rPr>
          <w:rFonts w:ascii="Arial" w:eastAsia="Calibri" w:hAnsi="Arial" w:cs="Arial"/>
          <w:spacing w:val="-8"/>
          <w:sz w:val="16"/>
          <w:szCs w:val="16"/>
          <w:lang w:eastAsia="ru-RU"/>
        </w:rPr>
        <w:t>у</w:t>
      </w:r>
      <w:r w:rsidRPr="00A27C07">
        <w:rPr>
          <w:rFonts w:ascii="Arial" w:eastAsia="Calibri" w:hAnsi="Arial" w:cs="Arial"/>
          <w:spacing w:val="2"/>
          <w:sz w:val="16"/>
          <w:szCs w:val="16"/>
          <w:lang w:eastAsia="ru-RU"/>
        </w:rPr>
        <w:t>щ</w:t>
      </w:r>
      <w:r w:rsidRPr="00A27C07">
        <w:rPr>
          <w:rFonts w:ascii="Arial" w:eastAsia="Calibri" w:hAnsi="Arial" w:cs="Arial"/>
          <w:sz w:val="16"/>
          <w:szCs w:val="16"/>
          <w:lang w:eastAsia="ru-RU"/>
        </w:rPr>
        <w:t>е</w:t>
      </w:r>
      <w:r w:rsidRPr="00A27C07">
        <w:rPr>
          <w:rFonts w:ascii="Arial" w:eastAsia="Calibri" w:hAnsi="Arial" w:cs="Arial"/>
          <w:spacing w:val="-2"/>
          <w:sz w:val="16"/>
          <w:szCs w:val="16"/>
          <w:lang w:eastAsia="ru-RU"/>
        </w:rPr>
        <w:t>с</w:t>
      </w:r>
      <w:r w:rsidRPr="00A27C07">
        <w:rPr>
          <w:rFonts w:ascii="Arial" w:eastAsia="Calibri" w:hAnsi="Arial" w:cs="Arial"/>
          <w:sz w:val="16"/>
          <w:szCs w:val="16"/>
          <w:lang w:eastAsia="ru-RU"/>
        </w:rPr>
        <w:t>тво ф</w:t>
      </w:r>
      <w:r w:rsidRPr="00A27C07">
        <w:rPr>
          <w:rFonts w:ascii="Arial" w:eastAsia="Calibri" w:hAnsi="Arial" w:cs="Arial"/>
          <w:spacing w:val="1"/>
          <w:sz w:val="16"/>
          <w:szCs w:val="16"/>
          <w:lang w:eastAsia="ru-RU"/>
        </w:rPr>
        <w:t>изи</w:t>
      </w:r>
      <w:r w:rsidRPr="00A27C07">
        <w:rPr>
          <w:rFonts w:ascii="Arial" w:eastAsia="Calibri" w:hAnsi="Arial" w:cs="Arial"/>
          <w:sz w:val="16"/>
          <w:szCs w:val="16"/>
          <w:lang w:eastAsia="ru-RU"/>
        </w:rPr>
        <w:t>ч</w:t>
      </w:r>
      <w:r w:rsidRPr="00A27C07">
        <w:rPr>
          <w:rFonts w:ascii="Arial" w:eastAsia="Calibri" w:hAnsi="Arial" w:cs="Arial"/>
          <w:spacing w:val="-2"/>
          <w:sz w:val="16"/>
          <w:szCs w:val="16"/>
          <w:lang w:eastAsia="ru-RU"/>
        </w:rPr>
        <w:t>е</w:t>
      </w:r>
      <w:r w:rsidRPr="00A27C07">
        <w:rPr>
          <w:rFonts w:ascii="Arial" w:eastAsia="Calibri" w:hAnsi="Arial" w:cs="Arial"/>
          <w:sz w:val="16"/>
          <w:szCs w:val="16"/>
          <w:lang w:eastAsia="ru-RU"/>
        </w:rPr>
        <w:t xml:space="preserve">ских </w:t>
      </w:r>
      <w:r w:rsidRPr="00A27C07">
        <w:rPr>
          <w:rFonts w:ascii="Arial" w:eastAsia="Calibri" w:hAnsi="Arial" w:cs="Arial"/>
          <w:spacing w:val="-3"/>
          <w:sz w:val="16"/>
          <w:szCs w:val="16"/>
          <w:lang w:eastAsia="ru-RU"/>
        </w:rPr>
        <w:t>л</w:t>
      </w:r>
      <w:r w:rsidRPr="00A27C07">
        <w:rPr>
          <w:rFonts w:ascii="Arial" w:eastAsia="Calibri" w:hAnsi="Arial" w:cs="Arial"/>
          <w:spacing w:val="1"/>
          <w:sz w:val="16"/>
          <w:szCs w:val="16"/>
          <w:lang w:eastAsia="ru-RU"/>
        </w:rPr>
        <w:t>и</w:t>
      </w:r>
      <w:r w:rsidRPr="00A27C07">
        <w:rPr>
          <w:rFonts w:ascii="Arial" w:eastAsia="Calibri" w:hAnsi="Arial" w:cs="Arial"/>
          <w:sz w:val="16"/>
          <w:szCs w:val="16"/>
          <w:lang w:eastAsia="ru-RU"/>
        </w:rPr>
        <w:t>ц уменьшилось.   Доходы от аренды земли передали на уровень района. Налог на доходы физических лиц увеличился по сравнению с прошлым годом. Прочие доходы остались на уровне прошлого года.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  <w:lang w:eastAsia="ru-RU"/>
        </w:rPr>
      </w:pPr>
      <w:r w:rsidRPr="00A27C07">
        <w:rPr>
          <w:rFonts w:ascii="Arial" w:eastAsia="Calibri" w:hAnsi="Arial" w:cs="Arial"/>
          <w:sz w:val="16"/>
          <w:szCs w:val="16"/>
          <w:lang w:eastAsia="ru-RU"/>
        </w:rPr>
        <w:t xml:space="preserve">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A27C07">
        <w:rPr>
          <w:rFonts w:ascii="Arial" w:eastAsia="Calibri" w:hAnsi="Arial" w:cs="Arial"/>
          <w:sz w:val="16"/>
          <w:szCs w:val="16"/>
        </w:rPr>
        <w:t xml:space="preserve">Расходная часть бюджета муниципального образования «Тихоновка» на 2022 год формировалась в соответствии со статьей 14 Федерального закона от 06.10.2003 года № 131-ФЗ «Об общих принципах организации местного самоуправления в Российской Федерации». Что касается исполнения расходной части бюджета, то расходы производились в соответствии с утвержденным бюджетом на 2021год с учетом вносимых в него изменений и дополнений, согласно действующего законодательства.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1560"/>
        <w:gridCol w:w="1560"/>
        <w:gridCol w:w="1984"/>
      </w:tblGrid>
      <w:tr w:rsidR="00A27C07" w:rsidRPr="00A27C07" w:rsidTr="00B25596">
        <w:trPr>
          <w:jc w:val="center"/>
        </w:trPr>
        <w:tc>
          <w:tcPr>
            <w:tcW w:w="4039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560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0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84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2022 г.</w:t>
            </w:r>
          </w:p>
        </w:tc>
      </w:tr>
      <w:tr w:rsidR="00A27C07" w:rsidRPr="00A27C07" w:rsidTr="00B25596">
        <w:trPr>
          <w:jc w:val="center"/>
        </w:trPr>
        <w:tc>
          <w:tcPr>
            <w:tcW w:w="4039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Расходы всего: в том числе</w:t>
            </w:r>
          </w:p>
        </w:tc>
        <w:tc>
          <w:tcPr>
            <w:tcW w:w="1560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148991,2</w:t>
            </w:r>
          </w:p>
        </w:tc>
        <w:tc>
          <w:tcPr>
            <w:tcW w:w="1560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15769,18</w:t>
            </w:r>
          </w:p>
        </w:tc>
        <w:tc>
          <w:tcPr>
            <w:tcW w:w="1984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16419,05</w:t>
            </w:r>
          </w:p>
        </w:tc>
      </w:tr>
      <w:tr w:rsidR="00A27C07" w:rsidRPr="00A27C07" w:rsidTr="00B25596">
        <w:trPr>
          <w:jc w:val="center"/>
        </w:trPr>
        <w:tc>
          <w:tcPr>
            <w:tcW w:w="4039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1560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6536,03</w:t>
            </w:r>
          </w:p>
        </w:tc>
        <w:tc>
          <w:tcPr>
            <w:tcW w:w="1560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7020,67</w:t>
            </w:r>
          </w:p>
        </w:tc>
        <w:tc>
          <w:tcPr>
            <w:tcW w:w="1984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7752,98</w:t>
            </w:r>
          </w:p>
        </w:tc>
      </w:tr>
      <w:tr w:rsidR="00A27C07" w:rsidRPr="00A27C07" w:rsidTr="00B25596">
        <w:trPr>
          <w:jc w:val="center"/>
        </w:trPr>
        <w:tc>
          <w:tcPr>
            <w:tcW w:w="4039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60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115,1</w:t>
            </w:r>
          </w:p>
        </w:tc>
        <w:tc>
          <w:tcPr>
            <w:tcW w:w="1560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134,1</w:t>
            </w:r>
          </w:p>
        </w:tc>
        <w:tc>
          <w:tcPr>
            <w:tcW w:w="1984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137,3</w:t>
            </w:r>
          </w:p>
        </w:tc>
      </w:tr>
      <w:tr w:rsidR="00A27C07" w:rsidRPr="00A27C07" w:rsidTr="00B25596">
        <w:trPr>
          <w:jc w:val="center"/>
        </w:trPr>
        <w:tc>
          <w:tcPr>
            <w:tcW w:w="4039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1960,5</w:t>
            </w:r>
          </w:p>
        </w:tc>
        <w:tc>
          <w:tcPr>
            <w:tcW w:w="1560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3787,4</w:t>
            </w:r>
          </w:p>
        </w:tc>
        <w:tc>
          <w:tcPr>
            <w:tcW w:w="1984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2540,9</w:t>
            </w:r>
          </w:p>
        </w:tc>
      </w:tr>
      <w:tr w:rsidR="00A27C07" w:rsidRPr="00A27C07" w:rsidTr="00B25596">
        <w:trPr>
          <w:jc w:val="center"/>
        </w:trPr>
        <w:tc>
          <w:tcPr>
            <w:tcW w:w="4039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Жилищно</w:t>
            </w:r>
            <w:proofErr w:type="spellEnd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– коммунальное хозяйство    </w:t>
            </w:r>
          </w:p>
        </w:tc>
        <w:tc>
          <w:tcPr>
            <w:tcW w:w="1560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437,5</w:t>
            </w:r>
          </w:p>
        </w:tc>
        <w:tc>
          <w:tcPr>
            <w:tcW w:w="1560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1984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984,3</w:t>
            </w:r>
          </w:p>
        </w:tc>
      </w:tr>
      <w:tr w:rsidR="00A27C07" w:rsidRPr="00A27C07" w:rsidTr="00B25596">
        <w:trPr>
          <w:jc w:val="center"/>
        </w:trPr>
        <w:tc>
          <w:tcPr>
            <w:tcW w:w="4039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60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4698,5</w:t>
            </w:r>
          </w:p>
        </w:tc>
        <w:tc>
          <w:tcPr>
            <w:tcW w:w="1560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5100,65</w:t>
            </w:r>
          </w:p>
        </w:tc>
        <w:tc>
          <w:tcPr>
            <w:tcW w:w="1984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5360,4</w:t>
            </w:r>
          </w:p>
        </w:tc>
      </w:tr>
      <w:tr w:rsidR="00A27C07" w:rsidRPr="00A27C07" w:rsidTr="00B25596">
        <w:trPr>
          <w:jc w:val="center"/>
        </w:trPr>
        <w:tc>
          <w:tcPr>
            <w:tcW w:w="4039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60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560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984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33,0</w:t>
            </w:r>
          </w:p>
        </w:tc>
      </w:tr>
      <w:tr w:rsidR="00A27C07" w:rsidRPr="00A27C07" w:rsidTr="00B25596">
        <w:trPr>
          <w:jc w:val="center"/>
        </w:trPr>
        <w:tc>
          <w:tcPr>
            <w:tcW w:w="4039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984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16,0</w:t>
            </w:r>
          </w:p>
        </w:tc>
      </w:tr>
      <w:tr w:rsidR="00A27C07" w:rsidRPr="00A27C07" w:rsidTr="00B25596">
        <w:trPr>
          <w:jc w:val="center"/>
        </w:trPr>
        <w:tc>
          <w:tcPr>
            <w:tcW w:w="4039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</w:p>
        </w:tc>
      </w:tr>
      <w:tr w:rsidR="00A27C07" w:rsidRPr="00A27C07" w:rsidTr="00B25596">
        <w:trPr>
          <w:jc w:val="center"/>
        </w:trPr>
        <w:tc>
          <w:tcPr>
            <w:tcW w:w="4039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560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984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194,8</w:t>
            </w:r>
          </w:p>
        </w:tc>
      </w:tr>
      <w:tr w:rsidR="00A27C07" w:rsidRPr="00A27C07" w:rsidTr="00B25596">
        <w:trPr>
          <w:jc w:val="center"/>
        </w:trPr>
        <w:tc>
          <w:tcPr>
            <w:tcW w:w="4039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Национальная безопасность</w:t>
            </w:r>
          </w:p>
        </w:tc>
        <w:tc>
          <w:tcPr>
            <w:tcW w:w="1560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560" w:type="dxa"/>
            <w:shd w:val="clear" w:color="auto" w:fill="auto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984" w:type="dxa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42,8</w:t>
            </w:r>
          </w:p>
        </w:tc>
      </w:tr>
    </w:tbl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  <w:t>2.9 Анализ структуры экономики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2.9.1. Уровень развития сельскохозяйственного производства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На территории МО «Тихоновка» действует СХК «Нива, занимающееся растениеводством и переработкой зерновых и одно крестьянско-фермерское хозяйство, которое занимается разведением животных (КРС, лошадей, свиней), продукцию производят для личного пользования.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Уровень потенциала экономической базы в сельском хозяйстве средний.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Среднесписочная численность работников в сельскохозяйственном производстве составила 30 человек.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  <w:t>2.9.2.  Уровень развития транспорта и связи, в т. ч.</w:t>
      </w:r>
      <w:r w:rsidRPr="00A27C0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характеристика автомобильных дорог</w:t>
      </w:r>
    </w:p>
    <w:p w:rsidR="00A27C07" w:rsidRPr="00A27C07" w:rsidRDefault="00A27C07" w:rsidP="00A27C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В настоящее время на территории поселения действуют автомобильный транспорт. На сегодняшний день внешняя связь населенных пунктов муниципального образования «Тихоновка»: села Тихоновка и деревень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Парамоновка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>, Чилим обеспечивается автомобильными дорогами.</w:t>
      </w:r>
    </w:p>
    <w:p w:rsidR="00A27C07" w:rsidRPr="00A27C07" w:rsidRDefault="00A27C07" w:rsidP="00A27C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По территории сельского поселения «Тихоновка» проходят следующие автомобильные дороги общего пользования:</w:t>
      </w:r>
    </w:p>
    <w:p w:rsidR="00A27C07" w:rsidRPr="00A27C07" w:rsidRDefault="00A27C07" w:rsidP="00A27C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–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регианального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значения Иркутск-Усть-Уда, III категории, соответствующей классу "обычная автомобильная дорога", протяженностью в границах поселения 8,1 км;</w:t>
      </w:r>
    </w:p>
    <w:p w:rsidR="00A27C07" w:rsidRPr="00A27C07" w:rsidRDefault="00A27C07" w:rsidP="00A27C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– местного значения, V категории, соответствующие классу "обычная автомобильная дорога" общей протяженностью 24,62 км.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Одной из основных проблем автодорожной сети сельского поселения является то, что большая часть автомобильных дорог общего пользования местного значения не соответствует требуемому техническому уровню</w:t>
      </w:r>
    </w:p>
    <w:p w:rsidR="00A27C07" w:rsidRPr="00A27C07" w:rsidRDefault="00A27C07" w:rsidP="00A27C07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Формирование системы современного средства связи, и информационного обеспечения имеет важное значение на территории муниципального образования.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Основным оператором, предоставляющим услуги междугородной и международной телефонной связи, является   ОАО «Сибирьтелеком».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Телефонные станции обеспечивают всех желающих пользователей в услугах телефонной связи. Также жители поселения являются абонентами сотовой связи: МТС, ТЕЛЕ 2, Мегафон, БИЛАЙН. Ведётся вещание всех федеральных и региональных телевизионных каналов.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Протяженность дорог на территории МО «Тихоновка»» составляет 32,72 км. Из них 8,1 км с асфальтовым покрытием, 16,1 км – гравийным покрытием, 8.52 км – грунтовым. Износ дорог составляет 60 %.    В связи с большим износом требуется ремонт дорог. 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летний период ежегодно производится ямочный ремонт дорог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с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асфальтовым покрытием. В зимнее время заключаются договора на сезонное обслуживание дорог общего пользования местного значения.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течении ряда лет производится ремонт дорог за счет средств дорожного фонда администрации.</w:t>
      </w:r>
    </w:p>
    <w:p w:rsidR="00A27C07" w:rsidRPr="00A27C07" w:rsidRDefault="00A27C07" w:rsidP="00A27C0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pacing w:val="-1"/>
          <w:sz w:val="16"/>
          <w:szCs w:val="16"/>
          <w:lang w:eastAsia="ru-RU"/>
        </w:rPr>
        <w:t>2.9.3.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Развитие малого бизнеса - важный фактор роста экономики, его основными достоинствами являются гибкость, быстрое становление, новаторство. Малое предпринимательство способствует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увеличению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налогооблагаемой базы при формировании бюджета поселения, снижению уровня безработицы, насыщению рынка разнообразными товарами и услугами. 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сфере малого бизнеса преобладает розничная торговля. Вопросы развития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поддержки малого предпринимательства остаются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числе приоритетных задач, решение которых должно быть направлено на обеспечение роста малых предприятий, повышение эффективности их деятельности, увеличение численности занятых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малом бизнес.  На территории поселения на сегодня работают 4 индивидуальных предпринимателя, оказывающие услуги в сфере торговли и 1 услуги АЗС. Предприниматели, зарегистрированные на территории МО. Услуги этих предприятий разнообразны: продовольственные товары, одежда, парфюмерия, хозяйственные товары, запчасти для автомобилей, мебель, электротовары, сантехника.  Население стабильно обеспечивается основными продуктами питания и товарами первой необходимости по доступным ценам.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2.9.4. Уровень развития потребительского рынка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На территории муниципального образования работают 9 торговых точек, населению представлены товары первой необходимости, продовольственные товары. Ассортимент товара учитывается с предложениями покупателей. С открытием новых магазинов цены на товары регулируются. Отсутствуют магазины в двух населенных пунктах: д. Чилим и д.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Парамоновка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i/>
          <w:sz w:val="16"/>
          <w:szCs w:val="16"/>
          <w:lang w:eastAsia="ru-RU"/>
        </w:rPr>
        <w:t>Общественное питание.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Общественное питание в муниципальном образовании «Тихоновка» это закусочные принадлежащие ИП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Вегера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Л.П. и Потемкиной О.П.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Бытовое обслуживание населения.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Предоставление бытовых услуг отсутствует.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>2.9.5. Уровень развития жилищно-коммунального хозяйства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Жилищный фонд муниципального образования «Тихоновка» составляет 30190,1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кв.м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tabs>
          <w:tab w:val="left" w:pos="9214"/>
        </w:tabs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  <w:lang w:eastAsia="ru-RU"/>
        </w:rPr>
      </w:pPr>
      <w:r w:rsidRPr="00A27C07">
        <w:rPr>
          <w:rFonts w:ascii="Arial" w:eastAsia="Calibri" w:hAnsi="Arial" w:cs="Arial"/>
          <w:sz w:val="16"/>
          <w:szCs w:val="16"/>
          <w:lang w:eastAsia="ru-RU"/>
        </w:rPr>
        <w:t>Из них:</w:t>
      </w:r>
    </w:p>
    <w:p w:rsidR="00A27C07" w:rsidRPr="00A27C07" w:rsidRDefault="00A27C07" w:rsidP="00A27C07">
      <w:pPr>
        <w:tabs>
          <w:tab w:val="left" w:pos="9214"/>
        </w:tabs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  <w:lang w:eastAsia="ru-RU"/>
        </w:rPr>
      </w:pPr>
      <w:r w:rsidRPr="00A27C07">
        <w:rPr>
          <w:rFonts w:ascii="Arial" w:eastAsia="Calibri" w:hAnsi="Arial" w:cs="Arial"/>
          <w:sz w:val="16"/>
          <w:szCs w:val="16"/>
          <w:lang w:eastAsia="ru-RU"/>
        </w:rPr>
        <w:t>- муниципальный жилищный фонд – ___</w:t>
      </w:r>
      <w:r w:rsidRPr="00A27C07">
        <w:rPr>
          <w:rFonts w:ascii="Arial" w:eastAsia="Calibri" w:hAnsi="Arial" w:cs="Arial"/>
          <w:sz w:val="16"/>
          <w:szCs w:val="16"/>
          <w:u w:val="single"/>
          <w:lang w:eastAsia="ru-RU"/>
        </w:rPr>
        <w:t>82 кв. м</w:t>
      </w:r>
    </w:p>
    <w:p w:rsidR="00A27C07" w:rsidRPr="00A27C07" w:rsidRDefault="00A27C07" w:rsidP="00A27C07">
      <w:pPr>
        <w:tabs>
          <w:tab w:val="left" w:pos="9214"/>
        </w:tabs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  <w:lang w:eastAsia="ru-RU"/>
        </w:rPr>
      </w:pPr>
      <w:r w:rsidRPr="00A27C07">
        <w:rPr>
          <w:rFonts w:ascii="Arial" w:eastAsia="Calibri" w:hAnsi="Arial" w:cs="Arial"/>
          <w:sz w:val="16"/>
          <w:szCs w:val="16"/>
          <w:lang w:eastAsia="ru-RU"/>
        </w:rPr>
        <w:t>- жилищный фонд частной собственности __</w:t>
      </w:r>
      <w:r w:rsidRPr="00A27C07">
        <w:rPr>
          <w:rFonts w:ascii="Arial" w:eastAsia="Calibri" w:hAnsi="Arial" w:cs="Arial"/>
          <w:sz w:val="16"/>
          <w:szCs w:val="16"/>
          <w:u w:val="single"/>
          <w:lang w:eastAsia="ru-RU"/>
        </w:rPr>
        <w:t xml:space="preserve">30108,1 </w:t>
      </w:r>
      <w:proofErr w:type="spellStart"/>
      <w:proofErr w:type="gramStart"/>
      <w:r w:rsidRPr="00A27C07">
        <w:rPr>
          <w:rFonts w:ascii="Arial" w:eastAsia="Calibri" w:hAnsi="Arial" w:cs="Arial"/>
          <w:sz w:val="16"/>
          <w:szCs w:val="16"/>
          <w:u w:val="single"/>
          <w:lang w:eastAsia="ru-RU"/>
        </w:rPr>
        <w:t>кв.м</w:t>
      </w:r>
      <w:proofErr w:type="spellEnd"/>
      <w:proofErr w:type="gramEnd"/>
    </w:p>
    <w:p w:rsidR="00A27C07" w:rsidRPr="00A27C07" w:rsidRDefault="00A27C07" w:rsidP="00A27C07">
      <w:pPr>
        <w:tabs>
          <w:tab w:val="left" w:pos="921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муниципальном образовании «Тихоновка» для забора питьевой воды имеются скважины: две в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с.Тихоновка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и одна в д. Чилим, еще две скважины используются в технических целях, а также при тушении пожаров.  Также на территории частной жилой застройки имеются скважины. </w:t>
      </w:r>
    </w:p>
    <w:p w:rsidR="00A27C07" w:rsidRPr="00A27C07" w:rsidRDefault="00A27C07" w:rsidP="00A27C07">
      <w:pPr>
        <w:tabs>
          <w:tab w:val="left" w:pos="921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Электроснабжение населения муниципального образования «Тихоновка» осуществляется централизованно. Система электроснабжения включает в себя электротехническое оборудование и линии электропередач. </w:t>
      </w:r>
    </w:p>
    <w:p w:rsidR="00A27C07" w:rsidRPr="00A27C07" w:rsidRDefault="00A27C07" w:rsidP="00A27C07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16"/>
          <w:szCs w:val="16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>3. Основные проблемы социально-экономического развития поселения</w:t>
      </w:r>
    </w:p>
    <w:p w:rsidR="00A27C07" w:rsidRPr="00A27C07" w:rsidRDefault="00A27C07" w:rsidP="00A27C07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В сфере экономики: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Основные проблемы: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-низкая эффективность использования местных природных ресурсов;</w:t>
      </w:r>
    </w:p>
    <w:p w:rsidR="00A27C07" w:rsidRPr="00A27C07" w:rsidRDefault="00A27C07" w:rsidP="00A27C0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низкий уровень инвестиционной привлекательности;</w:t>
      </w:r>
    </w:p>
    <w:p w:rsidR="00A27C07" w:rsidRPr="00A27C07" w:rsidRDefault="00A27C07" w:rsidP="00A27C0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низкая доля предприятий сельскохозяйственного производства;</w:t>
      </w:r>
    </w:p>
    <w:p w:rsidR="00A27C07" w:rsidRPr="00A27C07" w:rsidRDefault="00A27C07" w:rsidP="00A27C0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проблема занятости населения, несоответствие спроса и предложения на рынке труда.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Конкурентные преимущества: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наличие объективных предпосылок для взаимодействия с соседними территориями, транзитное положение муниципального образования;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высокий уровень развития розничной торговли – основного элемента сферы потребительского рынка;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В сфере благоустройства и дорожного хозяйства: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Основные проблемы:</w:t>
      </w:r>
    </w:p>
    <w:p w:rsidR="00A27C07" w:rsidRPr="00A27C07" w:rsidRDefault="00A27C07" w:rsidP="00A27C0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большая доля дорог, не отвечающих нормативным требованиям;</w:t>
      </w:r>
    </w:p>
    <w:p w:rsidR="00A27C07" w:rsidRPr="00A27C07" w:rsidRDefault="00A27C07" w:rsidP="00A27C07">
      <w:pPr>
        <w:tabs>
          <w:tab w:val="left" w:pos="1418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-  высокий уровень физического износа объектов жилищного и коммунального хозяйства;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низкая обеспеченность поселения инженерной инфраструктурой;</w:t>
      </w:r>
    </w:p>
    <w:p w:rsidR="00A27C07" w:rsidRPr="00A27C07" w:rsidRDefault="00A27C07" w:rsidP="00A27C0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необходимость повышения безопасности дорожного движения;</w:t>
      </w:r>
    </w:p>
    <w:p w:rsidR="00A27C07" w:rsidRPr="00A27C07" w:rsidRDefault="00A27C07" w:rsidP="00A27C0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необходимость развития и модернизации объектов водоснабжения;</w:t>
      </w:r>
    </w:p>
    <w:p w:rsidR="00A27C07" w:rsidRPr="00A27C07" w:rsidRDefault="00A27C07" w:rsidP="00A27C0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недостаточный уровень благоустройства муниципального образования «Тихоновка».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Конкурентные преимущества: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-достаточное развитие автомобильного транспорта, в том числе для оказания транспортных услуг населению муниципального образования;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-содействие жителей в благоустройстве и санитарной очистке населенных пунктов;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В социальной сфере: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Основные проблемы: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 сокращение численности населения в связи с отрицательной динамикой естественного и миграционного движения;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-несоответствие материально-технической базы муниципальных учреждений культуры, здравоохранения, образования современным требованиям;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-низкий уровень политической активности гражданского, нравственного и патриотического воспитания молодого поколения;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-отсутствие устойчивой ориентации населения на здоровый образ жизни.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В сфере муниципального управления: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Основные проблемы: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недостаточность собственных доходов бюджета для обеспечения исполнения расходных обязательств муниципального образования «Тихоновка»;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необходимость повышения качества управления финансами;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необходимость повышения квалификации муниципальных служащих.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Конкурентные преимущества: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рост поступлений в бюджет доходов по налогам;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-повышение квалификации кадрового состава органов местного самоуправления.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  <w:t>SWOT-АНАЛИЗ муниципального образования «Тихоновка»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SWOT- анализ представляет собой систематизированный метод оценки на основе выделения   значимых факторов, определяющих социально-экономическое развитие территории.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ходе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проведения SWOT-анализа выявляются слабые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сильные стороны, определяются ситуации, представляющие угрозу для основных сфер деятельности, благоприятные возможности экономического развития населения муниципального образования «Тихоновка»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целом. Благоприятные возможности вытекают из сильных сторон, угрозы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–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из слабых сторон. Вместе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с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тем, возможности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угрозы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могут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существовать,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сама по себе, вытекая из сильных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слабых сторон. Разрабатываемая Программа должна делать акценты на сильных сторонах территории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учитывать открывающиеся возможности. Слабые стороны указывают на факторы, действие которых должно быть нейтрализовано, или которые требуют принятия срочных мер. Для противодействия угрозам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могут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быть разработаны специальные мероприятия или программы действий.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val="en-US" w:eastAsia="ru-RU"/>
        </w:rPr>
        <w:t>SWOT</w:t>
      </w: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– анализ поселения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3869"/>
        <w:gridCol w:w="4038"/>
      </w:tblGrid>
      <w:tr w:rsidR="00A27C07" w:rsidRPr="00A27C07" w:rsidTr="00B2559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Фактор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Преимущества. Сильные стороны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Недостатки. Слабые стороны</w:t>
            </w:r>
          </w:p>
        </w:tc>
      </w:tr>
      <w:tr w:rsidR="00A27C07" w:rsidRPr="00A27C07" w:rsidTr="00B2559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1. Географическое положение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- Близость от областного и районного центров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-привлекательная природная среда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- периферийное положение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- удаленность от магистральных дорог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2. Население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 активность и предприимчивость населения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 развитые культура и искусство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 безработица</w:t>
            </w:r>
          </w:p>
          <w:p w:rsidR="00A27C07" w:rsidRPr="00A27C07" w:rsidRDefault="00A27C07" w:rsidP="00A27C07">
            <w:pPr>
              <w:spacing w:after="0" w:line="240" w:lineRule="auto"/>
              <w:ind w:firstLine="693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- неблагоприятная демографическая ситуация, отток молодежи из села.</w:t>
            </w:r>
          </w:p>
        </w:tc>
      </w:tr>
      <w:tr w:rsidR="00A27C07" w:rsidRPr="00A27C07" w:rsidTr="00B2559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3. Экология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Благоприятная комфортная экологическая ситуация, низкий уровень антропогенного воздействия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Близость промышленных предприятий </w:t>
            </w:r>
            <w:proofErr w:type="spell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г.Иркутск</w:t>
            </w:r>
            <w:proofErr w:type="spellEnd"/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4. Инженерная инфраструктура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Наличие дорог с твердым покрытием.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 удовлетворительное состояние дорог, требующих капитального ремонта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- отсутствие системы сбора и переработки отходов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6. Социальная инфраструктура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Сохранена социальная сфера: образовательные, медицинские учреждения, сельские клубы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 удовлетворительное состояние объектов здравоохранения, социального обеспечения, детских садов , школ, требующих ремонта, недостаток педагогических, медицинских  кадров, их старение, (- отсутствие средств на социальное развитие</w:t>
            </w:r>
          </w:p>
        </w:tc>
      </w:tr>
      <w:tr w:rsidR="00A27C07" w:rsidRPr="00A27C07" w:rsidTr="00B2559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7. Экономика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- благоприятная инвестиционная среда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-</w:t>
            </w: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наличие пашни и естественных сельхозугодий, что дает возможность развитие растениеводческого и животноводческого направления; 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-наличие природных ресурсов для развития туризма; 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-наличие промысловых ресурсов (дикие животные, рыба, ягоды, грибы, лекарственные травы 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-наличие земельных ресурсов для ведения ЛПХ 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 слабая система бытового обслуживания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 низкий уровень рекреационного развития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pacing w:val="-6"/>
                <w:sz w:val="16"/>
                <w:szCs w:val="16"/>
                <w:lang w:eastAsia="ru-RU"/>
              </w:rPr>
              <w:t xml:space="preserve">-  </w:t>
            </w: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расположение поселения в зоне резко континентального климата.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-низкая доходная база бюджета, зависимость от трансфертов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-отсутствие трудовых договоров между предпринимателями и работниками</w:t>
            </w:r>
          </w:p>
        </w:tc>
      </w:tr>
    </w:tbl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Благоприятные возможности и возможные угрозы развития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Поселения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3873"/>
        <w:gridCol w:w="3858"/>
      </w:tblGrid>
      <w:tr w:rsidR="00A27C07" w:rsidRPr="00A27C07" w:rsidTr="00B2559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Фактор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Благоприятные возможности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Возможные угрозы</w:t>
            </w:r>
          </w:p>
        </w:tc>
      </w:tr>
      <w:tr w:rsidR="00A27C07" w:rsidRPr="00A27C07" w:rsidTr="00B25596">
        <w:trPr>
          <w:trHeight w:val="523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1. Демографические процессы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- рост населения за счет увеличения рождаемости, уменьшение миграции в города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- старение общества</w:t>
            </w:r>
          </w:p>
        </w:tc>
      </w:tr>
      <w:tr w:rsidR="00A27C07" w:rsidRPr="00A27C07" w:rsidTr="00B2559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2. Экономика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Дальнейшее развитие малого предпринимательства, расширение сферы услуг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Рост предпринимательской активности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Развитие на территории МО ЛПХ и КФХ, доступ к кредитным средствам областного бюджета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Рост неформальной занятости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Социальная пассивность некоторой части населения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Уменьшение поголовья КРС, отказ граждан от ведения ЛПХ</w:t>
            </w:r>
          </w:p>
        </w:tc>
      </w:tr>
      <w:tr w:rsidR="00A27C07" w:rsidRPr="00A27C07" w:rsidTr="00B2559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3. Коммуникации и туризм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-наличие природных ресурсов для развития местного туризма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возрастание транспортных потоков, </w:t>
            </w: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27C07" w:rsidRPr="00A27C07" w:rsidRDefault="00A27C07" w:rsidP="00A27C07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</w:p>
        </w:tc>
      </w:tr>
    </w:tbl>
    <w:p w:rsidR="00A27C07" w:rsidRPr="00A27C07" w:rsidRDefault="00A27C07" w:rsidP="00A27C07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  <w:t>Потенциальные возможности: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-Развитие партнерских связей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с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соседними территориями по взаимовыгодным направлениям.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-Привлечение инвестиций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экономику муниципального образования для развития местных предприятий.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-Развитие малого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среднего предпринимательства.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-Возможности развития рынка информационных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 услуг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услуг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связи.</w:t>
      </w:r>
    </w:p>
    <w:p w:rsidR="00A27C07" w:rsidRPr="00A27C07" w:rsidRDefault="00A27C07" w:rsidP="00A27C07">
      <w:pPr>
        <w:tabs>
          <w:tab w:val="left" w:pos="836"/>
          <w:tab w:val="left" w:pos="63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-Развитие жилищного строительства,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первую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очередь, частных домовладений из современных материалов.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-Развитие транспортной инфраструктуры.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-Повышение качественного уровня содержания дорог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улично-дорожной сети.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-Увеличение уровня благоустройства жилищного фонда.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-Благоустройство территории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улучшение экологической обстановки.</w:t>
      </w:r>
    </w:p>
    <w:p w:rsidR="00A27C07" w:rsidRPr="00A27C07" w:rsidRDefault="00A27C07" w:rsidP="00A27C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-Улучшение доступности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качества оказания муниципальных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услуг,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расширение перечня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>услуг.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-Профилактика негативных социальных явлений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молодёжной среде, создание условий для самореализации молодёжи.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-Организация физкультурно-оздоровительной работы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с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населением.</w:t>
      </w:r>
    </w:p>
    <w:p w:rsidR="00A27C07" w:rsidRPr="00A27C07" w:rsidRDefault="00A27C07" w:rsidP="00A27C07">
      <w:pPr>
        <w:tabs>
          <w:tab w:val="left" w:pos="836"/>
          <w:tab w:val="left" w:pos="2245"/>
          <w:tab w:val="left" w:pos="2738"/>
          <w:tab w:val="left" w:pos="4644"/>
          <w:tab w:val="left" w:pos="5609"/>
          <w:tab w:val="left" w:pos="7568"/>
          <w:tab w:val="left" w:pos="911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-Поддержка на муниципальном уровне некоммерческих организаций социальной направленности.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-Привлечение жителей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к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решению вопросов местного значения.</w:t>
      </w:r>
    </w:p>
    <w:p w:rsidR="00A27C07" w:rsidRPr="00A27C07" w:rsidRDefault="00A27C07" w:rsidP="00A27C07">
      <w:pPr>
        <w:tabs>
          <w:tab w:val="left" w:pos="8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-Участие населения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реализации социальных проектов для развития территории.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  <w:t>Слабые стороны: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 -Отсутствие крупных предприятий.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-Неблагоприятная демографическая ситуация: сокращение численности постоянного населения поселения за счёт естественной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ммиграционной убыли, снижение доли трудоспособного населения.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-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Высокий уровень скрытой безработицы, преимущественная занятость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бюджетной сфере, «старение кадров».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-Невысокий уровень инвестиционной привлекательности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недостаточно развитый имидж поселения.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-Ограниченность финансовых источников поддержки малых предприятий бюджетными средствами.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- Отсутствие современных развлекательных культурно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–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досуговых центров и спортивных сооружений.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  <w:t>Угрозы:</w:t>
      </w:r>
    </w:p>
    <w:p w:rsidR="00A27C07" w:rsidRPr="00A27C07" w:rsidRDefault="00A27C07" w:rsidP="00A27C07">
      <w:pPr>
        <w:tabs>
          <w:tab w:val="left" w:pos="836"/>
          <w:tab w:val="left" w:pos="2113"/>
          <w:tab w:val="left" w:pos="3592"/>
          <w:tab w:val="left" w:pos="5684"/>
          <w:tab w:val="left" w:pos="7050"/>
          <w:tab w:val="left" w:pos="7447"/>
          <w:tab w:val="left" w:pos="8595"/>
          <w:tab w:val="left" w:pos="93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Усиление негативных демографических тенденций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поселении, рост дефицита квалифицированных кадров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старение населения.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Разрушение дорожного полотна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связи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с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высокой степенью износа.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Увеличение доли жилищного фонда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с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высокой степенью износа, снижение объёмов жилищного строительства.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Снижение востребованности предоставляемых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>услуг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сфере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>культуры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физической к</w:t>
      </w:r>
      <w:r w:rsidRPr="00A27C07">
        <w:rPr>
          <w:rFonts w:ascii="Arial" w:eastAsia="Times New Roman" w:hAnsi="Arial" w:cs="Arial"/>
          <w:spacing w:val="-5"/>
          <w:sz w:val="16"/>
          <w:szCs w:val="16"/>
          <w:lang w:eastAsia="ru-RU"/>
        </w:rPr>
        <w:t>у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л</w:t>
      </w:r>
      <w:r w:rsidRPr="00A27C07">
        <w:rPr>
          <w:rFonts w:ascii="Arial" w:eastAsia="Times New Roman" w:hAnsi="Arial" w:cs="Arial"/>
          <w:spacing w:val="2"/>
          <w:sz w:val="16"/>
          <w:szCs w:val="16"/>
          <w:lang w:eastAsia="ru-RU"/>
        </w:rPr>
        <w:t>ь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т</w:t>
      </w:r>
      <w:r w:rsidRPr="00A27C07">
        <w:rPr>
          <w:rFonts w:ascii="Arial" w:eastAsia="Times New Roman" w:hAnsi="Arial" w:cs="Arial"/>
          <w:spacing w:val="-6"/>
          <w:sz w:val="16"/>
          <w:szCs w:val="16"/>
          <w:lang w:eastAsia="ru-RU"/>
        </w:rPr>
        <w:t>у</w:t>
      </w:r>
      <w:r w:rsidRPr="00A27C07">
        <w:rPr>
          <w:rFonts w:ascii="Arial" w:eastAsia="Times New Roman" w:hAnsi="Arial" w:cs="Arial"/>
          <w:spacing w:val="1"/>
          <w:sz w:val="16"/>
          <w:szCs w:val="16"/>
          <w:lang w:eastAsia="ru-RU"/>
        </w:rPr>
        <w:t>р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ы.</w:t>
      </w:r>
    </w:p>
    <w:p w:rsidR="00A27C07" w:rsidRPr="00A27C07" w:rsidRDefault="00A27C07" w:rsidP="00A27C07">
      <w:pPr>
        <w:tabs>
          <w:tab w:val="left" w:pos="83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Снижение доступности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качества оказания медицинских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>услуг.</w:t>
      </w:r>
    </w:p>
    <w:p w:rsidR="00A27C07" w:rsidRPr="00A27C07" w:rsidRDefault="00A27C07" w:rsidP="00A27C07">
      <w:pPr>
        <w:tabs>
          <w:tab w:val="left" w:pos="836"/>
          <w:tab w:val="left" w:pos="2114"/>
          <w:tab w:val="left" w:pos="3609"/>
          <w:tab w:val="left" w:pos="5294"/>
          <w:tab w:val="left" w:pos="5874"/>
          <w:tab w:val="left" w:pos="7576"/>
          <w:tab w:val="left" w:pos="9047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Снижение финансовых возможностей для качественного выполнения полномочий муниципального образования «Тихоновка».</w:t>
      </w:r>
    </w:p>
    <w:p w:rsidR="00A27C07" w:rsidRPr="00A27C07" w:rsidRDefault="00A27C07" w:rsidP="00A27C07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4. Оценка действующих мер по улучшению социально – экономического положения муниципального образования «Тихоновка»</w:t>
      </w:r>
    </w:p>
    <w:p w:rsidR="00A27C07" w:rsidRPr="00A27C07" w:rsidRDefault="00A27C07" w:rsidP="00A27C07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Основным приоритетом развития муниципального образования «Тихоновка» до 2036 года является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субъектов. На территории муниципального образования «Тихоновка» реализуются муниципальные целевые программы, направленные на решение проблем экономического, социального и культурного развития муниципального образования «Тихоновка». Перечень муниципальных целевых программ представлен в Приложении № 1.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4.1. Транспорт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По муниципальной программе «Комплексного развития систем транспортной инфраструктуры муниципального образования «Тихоновка» Боханского района Иркутской области на период 2016-2032 годы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» предусматривается: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По автомобильным дорогам: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 строительство пешеходных дорожек и тротуаров;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содержание автомобильных дорог общего пользования местного значения и искусственных сооружений на них;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ремонт автомобильных дорог общего пользования местного значения и искусственных сооружений на них;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информирование граждан о правилах и требованиях в области обеспечения безопасности дорожного движения;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 обеспечение образовательного учреждения МО учебно-методическими наглядными материалами по вопросам профилактики детского дорожно-транспортного травматизма;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проведение бесед с учащимися по правилам безопасного движения на дорогах;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повышение безопасности при перевозке детей школьным автобусом;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-замена и установка технических средств организации дорожного движения (дорожных знаков) на улицах МО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по организации освещения: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4.2. Развитие систем коммунальной инфраструктуры муниципального образования «Тихоновка» до 2032 года.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- по муниципальной программе «. Комплексное развитие систем коммунальной инфраструктуры муниципального образования «Тихоновка» до 2024 года», утвержденный постановлением администрации муниципального образования «Тихоновка»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от 02.12.2022 г. № 80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предусматривается: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модернизация, реконструкция и обновление коммунальной инфраструктуры, повышение уровня обеспеченности объектами коммунальной инфраструктуры;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Целью программы является повышение эффективности функционирования коммунальных систем жизнеобеспечения муниципального образования «Тихоновка», гарантированное покрытие перспективной потребности в энергоносителях и воде для обеспечения эффективного, качественного и надежного снабжения коммунальными ресурсами с минимальными издержками за весь цикл жизни систем коммунальной инфраструктуры. Обеспечение экономичного, качественного и надежного предоставления коммунальных услуг потребителям, при минимальном негативном воздействии на окружающую среду.</w:t>
      </w:r>
    </w:p>
    <w:p w:rsidR="00A27C07" w:rsidRPr="00A27C07" w:rsidRDefault="00A27C07" w:rsidP="00A27C07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4.3 Обеспеченность жильем: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-Муниципальная программа «Переселение граждан из ветхого и аварийного жилищного фонда в муниципальном образовании «Тихоновка» до 2024 года была принята Постановлением МО «Тихоновка» от 11.03.2019 г № 25 с целью переселения граждан из ветхого и аварийного жилфонда.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4.4. Физкультура и спорт, молодежная политика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- Муниципальная программа «Развитие физической культуры и спорта на 2020 – 2024 годы», принятая постановлением главы администрации от </w:t>
      </w:r>
      <w:r w:rsidRPr="00A27C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9.01. 2020 г. № 1 разработана с целью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создания благоприятных условий для увеличения охвата населения физической культурой, школьного и массового спорта;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улучшения имиджа сельского поселения по отдельным видам спорта;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улучшение массовой физкультурной и спортивной работы на селе;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Вовлечение в занятия физической культурой и спортом различных групп населения является решением задач воспитания морально-волевых и нравственных качеств личности, рациональной организации досуга, активного отдыха, общения людей. Активные занятия физической культурой и спортом способствуют отказу от вредных привычек и повышают уровень двигательных навыков, снижают риск травматизма, оказывая общее профилактическое воздействие на организм человека.</w:t>
      </w:r>
    </w:p>
    <w:p w:rsidR="00A27C07" w:rsidRPr="00A27C07" w:rsidRDefault="00A27C07" w:rsidP="00A27C07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4.5. Социальная инфраструктура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по муниципальной программе «Комплексное развитие систем социальной инфраструктуры Муниципального образования «Тихоновка» на период 2016-2032г.г.», утвержденной постановлением администрации муниципального образования «Тихоновка» от 19.12.2017 г. № 142 предусматривается: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- мероприятия по строительству объектов социальной инфраструктуры местного значения поселения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5. Резервы социально- экономического развития поселения</w:t>
      </w:r>
    </w:p>
    <w:p w:rsidR="00A27C07" w:rsidRPr="00A27C07" w:rsidRDefault="00A27C07" w:rsidP="00A27C07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Основными источниками финансирования реализации мероприятий стратегии являются: </w:t>
      </w:r>
    </w:p>
    <w:p w:rsidR="00A27C07" w:rsidRPr="00A27C07" w:rsidRDefault="00A27C07" w:rsidP="00A27C07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1) Средства местного бюджета;</w:t>
      </w:r>
    </w:p>
    <w:p w:rsidR="00A27C07" w:rsidRPr="00A27C07" w:rsidRDefault="00A27C07" w:rsidP="00A27C07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2) Привлечения на основе действующих механизмов государственных и частных финансовых инвестиционных ресурсов.</w:t>
      </w:r>
    </w:p>
    <w:p w:rsidR="00A27C07" w:rsidRPr="00A27C07" w:rsidRDefault="00A27C07" w:rsidP="00A27C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Дополнительными источниками финансирования могут выступать:</w:t>
      </w:r>
    </w:p>
    <w:p w:rsidR="00A27C07" w:rsidRPr="00A27C07" w:rsidRDefault="00A27C07" w:rsidP="00A27C07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3) Средства федерального и областного бюджета, планируемые федеральными и областными программами и (или) предоставляемые в форме льгот и преференций;</w:t>
      </w:r>
    </w:p>
    <w:p w:rsidR="00A27C07" w:rsidRPr="00A27C07" w:rsidRDefault="00A27C07" w:rsidP="00A27C07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4) Собственные средства предприятий и организаций;</w:t>
      </w:r>
    </w:p>
    <w:p w:rsidR="00A27C07" w:rsidRPr="00A27C07" w:rsidRDefault="00A27C07" w:rsidP="00A27C07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5) Привлеченные и иные внебюджетные инвестиционные средства.</w:t>
      </w:r>
    </w:p>
    <w:p w:rsidR="00A27C07" w:rsidRPr="00A27C07" w:rsidRDefault="00A27C07" w:rsidP="00A27C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Основные направления Программы будут выполняться при разном сочетании бюджетных и частных средств. Бюджетные средства будут вкладываться, прежде всего, в социально значимые мероприятия, частные – на реализацию коммерчески привлекательных мероприятий. Инвестором мероприятий жилищного строительства все в большей мере будет выступать население. Объем финансирования из бюджета МО «Тихоновка» должен ежегодно уточняться в пределах лимита, установленного решением Думы МО «Тихоновка» о бюджете на соответствующий финансовый год. Объем привлеченных финансовых средств должен определяться ежегодно на основе плана реализации мероприятий и проектов Программы на очередной финансовый год.</w:t>
      </w:r>
    </w:p>
    <w:p w:rsidR="00A27C07" w:rsidRPr="00A27C07" w:rsidRDefault="00A27C07" w:rsidP="00A27C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Наличие природных ресурсов, которые могут представлять интерес для промышленного освоения:</w:t>
      </w:r>
    </w:p>
    <w:p w:rsidR="00A27C07" w:rsidRPr="00A27C07" w:rsidRDefault="00A27C07" w:rsidP="00A27C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Сельхозугодия -  пашня превышает площадь естественных кормовых угодий. В перспективе важно сохранить ценный пахотный слой. Он находится в отдалении от города, что позволяет получать экологически чистую продукцию растениеводства. При увеличении продуктивных площадей целесообразно расширять естественные кормовые угодья. Сохранять интенсивный тип многопрофильного пригородного хозяйства с кормопроизводством.</w:t>
      </w:r>
    </w:p>
    <w:p w:rsidR="00A27C07" w:rsidRPr="00A27C07" w:rsidRDefault="00A27C07" w:rsidP="00A27C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Земли лесные - важный источник дополнительной пищевой продукции; важны их рекреационная и регулирующая функции. По норме необходимых для человека лесных насаждений муниципальное образование относится к числу достаточно (но не избыточно) обеспеченных.</w:t>
      </w:r>
    </w:p>
    <w:p w:rsidR="00A27C07" w:rsidRPr="00A27C07" w:rsidRDefault="00A27C07" w:rsidP="00A27C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Величина базового показателя водных ресурсов оценивается как низкая. Основную рекреационную привлекательность составляют относительно благоприятный климат, разнообразие рельефа, растительного и животного мира. Наличие реки и природные условия, существенно повышают возможности муниципального образования для развития туризма.</w:t>
      </w:r>
    </w:p>
    <w:p w:rsidR="00A27C07" w:rsidRPr="00A27C07" w:rsidRDefault="00A27C07" w:rsidP="00A27C07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6. Цели, задачи и система программных мероприятий, направленных на решение проблемных вопросов в среднесрочной перспективе, обозначенных в разделе 3 с учётом имеющихся ресурсов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На основе проведенной оценки социально-экономического развития муниципального образования за 2022 год, анализа основных проблем и с учетом резервов социально-экономического развития перед муниципальным образованием «Тихоновка» в среднесрочной перспективе стоят следующие цели и задачи: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Стратегической целью является обеспечение стабильного повышения качества жизни населения муниципального образования «Тихоновка» посредством устойчивого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функционирования экономики и повышения эффективности муниципального управления.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Задача 1. Развитие сельскохозяйственного производства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Цели и задачи развития сельскохозяйственного производства: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Цель - устойчивое развитие сельскохозяйственного производства в интересах повышения темпов экономического роста, увеличение на этой основе доходной части бюджета муниципального образования.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Задачи:</w:t>
      </w:r>
    </w:p>
    <w:p w:rsidR="00A27C07" w:rsidRPr="00A27C07" w:rsidRDefault="00A27C07" w:rsidP="00A27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-создание условий по привлечению инвестиций в экономику муниципального образования;</w:t>
      </w:r>
    </w:p>
    <w:p w:rsidR="00A27C07" w:rsidRPr="00A27C07" w:rsidRDefault="00A27C07" w:rsidP="00A27C0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Развитие сельского хозяйства будет сосредоточено на дальнейшем развитии действующего сельскохозяйственного производства в муниципальном образовании: приобретении и обновлении оборудования, техники. Развитие данного направления будет осуществляться за счет вхождения в федеральные и областные программы СХК «Нива» и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Крестьянско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>(фермерских)хозяйств.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Задача 2. Развитие малого и среднего предпринимательства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Цель - усиление роли малого бизнеса в социально-экономическом развитии муниципального образования.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Задачи: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признание развития малого бизнеса приоритетным направлением развития местной экономики;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совершенствование правого поля предпринимательской деятельности;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-создание инфраструктуры поддержки; упрощение предоставления помещений в аренду или собственность;</w:t>
      </w:r>
    </w:p>
    <w:p w:rsidR="00A27C07" w:rsidRPr="00A27C07" w:rsidRDefault="00A27C07" w:rsidP="00A27C0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-развитие инфраструктуры и оптимальное размещение объектов потребительского рынка;</w:t>
      </w:r>
    </w:p>
    <w:p w:rsidR="00A27C07" w:rsidRPr="00A27C07" w:rsidRDefault="00A27C07" w:rsidP="00A27C07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- содействие в развитии кадрового потенциала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Задача 3. Развитие и модернизация инфраструктуры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3.1. Развитие транспорта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Цель 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–развитие современной и эффективной транспортной инфраструктуры муниципального образования «Тихоновка»;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-повышение уровня безопасности движения, доступности и качества оказываемых услуг транспортного комплекса для населения.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Задачи: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организация мероприятий по оказанию транспортных услуг населению и субъектов экономической в соответствии с нормативами градостроительного проектирования поселения;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-организация мероприятий по развитию и совершенствованию автомобильных дорог местного значения;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-организация мероприятий по повышению безопасности дорожного движения на территории муниципального образования, а также формированию безопасного поведения участников дорожного движения и предупреждению дорожно-транспортного травматизма;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создание эффективного функционирования действующей транспортной инфраструктуры.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3.2. Развитие инженерной инфраструктуры и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жилищно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– коммунального хозяйства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Цель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-повышение эффективности функционирования коммунальных систем жизнеобеспечения муниципального образования «Тихоновка»;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-обеспечение населения муниципального образования «Тихоновка» качественной, соответствующей установленным нормам питьевой водой;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-обеспечение необходимых условий для предотвращения пожаров, недопущения травматизма.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Задачи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-строительство и модернизация (реконструкция) системы коммунальной инфраструктуры;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-экономия топливно-энергетических и трудовых ресурсов;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-снижение уровня износа объектов коммунальной инфраструктуры;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-реализация комплексных проектов, направленных на развитие и модернизацию инженерной инфраструктуры;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Задача 4. Жилищный фонд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Цель- 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создание безопасных и благоприятных условий проживания граждан;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-создание механизма государственной и муниципальной поддержки молодых семей в решении жилищной проблемы в муниципальном образовании «Тихоновка».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Задачи – снижение процента износа жилищного фонда муниципального образования «Тихоновка»;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Задача 5. Культура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Цель – улучшение эксплуатационного состояния зданий учреждений культуры, обеспечение реализации конституционного права человека на участие в культурной жизни и пользование учреждениями культуры; совершенствование системы библиотечного обслуживания жителей муниципального образования «Тихоновка».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Задачи: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создание условий для производства новых культурных ценностей, обеспечение свободы творчества и развития культурного потенциала муниципального образования «Тихоновка», сохранение и развитие традиций народной культуры, сохранение общероссийских и православных традиций, стимулирование и поддержка творческих инициатив и проектов, сохранность и развитие библиотечного фонда; предупреждение аварий и устойчивая работа технических средств охраны и безопасности.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Задача 6. Физическая культура и спорт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Цель – создание условий для укрепления здоровья населения путем развития инфраструктуры спорта, популяризация массового спорта и приобщения к регулярным занятиям физкультурой и спортом.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Задачи: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-формирование современной нормативно- правовой базы для развития физкультуры и спорта; 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-организация и проведение физкультурно-оздоровительных и спортивно – массовых мероприятий среди детей и подростков, а также других категорий населения;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-подготовка спортсменов муниципального образования для успешного выступления в районных, областных   соревнованиях;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-повышение уровня кадровой подготовки специалистов по физической культуре и спорту.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Задача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7. Муниципальные финансы и муниципальная служба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Цель – повышение качества управления финансами муниципального образования «Тихоновка», совершенствование системы муниципальной службы, повышение результативности профессиональной служебной деятельности муниципальных служащих, формирование квалифицированного кадрового состава.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Задачи: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-совершенствование системы распределения и перераспределения финансовых ресурсов;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-обеспечение сбалансированности местного бюджета;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-повышение эффективности управления муниципальными финансами муниципального образования;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-повышение качества и доступности муниципальных услуг;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-проведение кадровой политики, предполагающей учёт моральных, деловых и профессиональных, и иных качеств муниципальных услуг;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-целенаправленное профессиональное развитие муниципальных служащих, обеспечение стабильности кадрового состава и оптимизация численности органов местного самоуправления.</w:t>
      </w:r>
    </w:p>
    <w:p w:rsidR="00A27C07" w:rsidRPr="00A27C07" w:rsidRDefault="00A27C07" w:rsidP="00A2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Система мероприятий программы направлена на развитие экономического потенциала за счет реализации инвестиционных проектов, развития транспорта, инженерной инфраструктуры и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жилищно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– коммунального хозяйства, социальной инфраструктуры.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>7</w:t>
      </w: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. Механизм реализации Стратегии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Стратегия комплексного социально-экономического развития муниципального об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softHyphen/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разования «Тихоновка» на среднесрочную перспективу представля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softHyphen/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ет собой комплексную систему целевых ориентиров социально-экономического развития и планируемых администрацией муниципального образования «Тихоновка» путей и средств достижения указанных ориентиров. Управление стратегией, в том числе текущий контроль за её реализацией осуществляется администрацией муниципального образования «Тихоновка».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Ежегодно на основе программ администрация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муниципального образования «Тихоновка» разрабатывается план мероприятий, подлежащий исполнению в текущем году. План составляют как на мероприятия, подлежащие финансированию из бюджета муниципального образования «Тихоновка», так и на ме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softHyphen/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роприятия, направленные на привлечение инвестиций из бюджетов вышестоящих уровней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по приоритетным направлениям социально-экономического развития. План мероприятий является основой для определения объёмов бюджетных ассигнований и ежегодно корректируется.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8. Ресурсное обеспечение Стратегии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Финансовое обеспечение Стратегии будет осуществляться за счет: 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средств бюджета муниципального образования «Тихоновка»;</w:t>
      </w:r>
    </w:p>
    <w:p w:rsidR="00A27C07" w:rsidRPr="00A27C07" w:rsidRDefault="00A27C07" w:rsidP="00A27C0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привлечения на основе действующих механизмов государственных и частных фи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нансовых инвестиционных ресурсов.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Дополнительными источниками финансирования могут выступать:</w:t>
      </w:r>
    </w:p>
    <w:p w:rsidR="00A27C07" w:rsidRPr="00A27C07" w:rsidRDefault="00A27C07" w:rsidP="00A27C07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- средства областного бюджета, планируемые об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ластными программами;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Основные направления будут выполняться при преимущественном финансировании за счет средств бюджета муниципального образования «Тихоновка». Бюджетные средства будут вкладываться, прежде всего, в социально значимые и </w:t>
      </w:r>
      <w:proofErr w:type="spellStart"/>
      <w:r w:rsidRPr="00A27C07">
        <w:rPr>
          <w:rFonts w:ascii="Arial" w:eastAsia="Times New Roman" w:hAnsi="Arial" w:cs="Arial"/>
          <w:sz w:val="16"/>
          <w:szCs w:val="16"/>
          <w:lang w:eastAsia="ru-RU"/>
        </w:rPr>
        <w:t>долгоокупаемые</w:t>
      </w:r>
      <w:proofErr w:type="spellEnd"/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инфраструктурные мероприятия. Объем финансирования из бюджета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муниципального образования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ежегодно уточняется в соответствии с решением Думы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>муниципального образования «Тихоновка»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о бюджете на соответствующий финансовый год.</w:t>
      </w:r>
    </w:p>
    <w:p w:rsidR="00A27C07" w:rsidRPr="00A27C07" w:rsidRDefault="00A27C07" w:rsidP="00A27C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Объем привлеченных финансовых средств должен определяться ежегодно на основе плана реализации мероприятий и проектов Программ на очередной финансовый год.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9.Оценка эффективности социально-экономических последствий от реализации Стратегии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Реализация </w:t>
      </w:r>
      <w:r w:rsidRPr="00A27C07">
        <w:rPr>
          <w:rFonts w:ascii="Arial" w:eastAsia="Times New Roman" w:hAnsi="Arial" w:cs="Arial"/>
          <w:spacing w:val="32"/>
          <w:sz w:val="16"/>
          <w:szCs w:val="16"/>
          <w:lang w:eastAsia="ru-RU"/>
        </w:rPr>
        <w:t>«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Стратегии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комплексного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социально-экономического развития муниципального образования «Тихоновка» на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период до 2036 года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будет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способствовать решению основных проблем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задач развития поселения.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pacing w:val="-1"/>
          <w:sz w:val="16"/>
          <w:szCs w:val="16"/>
          <w:lang w:eastAsia="ru-RU"/>
        </w:rPr>
        <w:t xml:space="preserve">Предполагается, что </w:t>
      </w: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bCs/>
          <w:spacing w:val="-1"/>
          <w:sz w:val="16"/>
          <w:szCs w:val="16"/>
          <w:lang w:eastAsia="ru-RU"/>
        </w:rPr>
        <w:t>течение срока реализации Стратегии социально-экономического развития будут достигнуты следующие результаты</w:t>
      </w:r>
      <w:r w:rsidRPr="00A27C07">
        <w:rPr>
          <w:rFonts w:ascii="Arial" w:eastAsia="Times New Roman" w:hAnsi="Arial" w:cs="Arial"/>
          <w:bCs/>
          <w:spacing w:val="-2"/>
          <w:sz w:val="16"/>
          <w:szCs w:val="16"/>
          <w:lang w:eastAsia="ru-RU"/>
        </w:rPr>
        <w:t>: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- улучшение благосостояния населения; 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- улучшение внешнего облика населенных пунктов и среды проживания.</w:t>
      </w:r>
    </w:p>
    <w:p w:rsidR="00A27C07" w:rsidRPr="00A27C07" w:rsidRDefault="00A27C07" w:rsidP="00A27C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- повышение инвестиционной привлекательности поселения;</w:t>
      </w:r>
    </w:p>
    <w:p w:rsidR="00A27C07" w:rsidRPr="00A27C07" w:rsidRDefault="00A27C07" w:rsidP="00A27C07">
      <w:pPr>
        <w:tabs>
          <w:tab w:val="left" w:pos="82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- увеличение налогооблагаемой базы;</w:t>
      </w:r>
    </w:p>
    <w:p w:rsidR="00A27C07" w:rsidRPr="00A27C07" w:rsidRDefault="00A27C07" w:rsidP="00A27C07">
      <w:pPr>
        <w:tabs>
          <w:tab w:val="left" w:pos="82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 -повышение мотивации населения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развитии личных подсобных хозяйств;</w:t>
      </w:r>
    </w:p>
    <w:p w:rsidR="00A27C07" w:rsidRPr="00A27C07" w:rsidRDefault="00A27C07" w:rsidP="00A27C07">
      <w:pPr>
        <w:tabs>
          <w:tab w:val="left" w:pos="7797"/>
          <w:tab w:val="left" w:pos="8222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- развитие социальной сферы, улучшение условий жизнедеятельности населения.</w:t>
      </w:r>
    </w:p>
    <w:p w:rsidR="00A27C07" w:rsidRPr="00A27C07" w:rsidRDefault="00A27C07" w:rsidP="00A27C07">
      <w:pPr>
        <w:tabs>
          <w:tab w:val="left" w:pos="82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 -обеспечение пожарной безопасности территории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безопасности граждан;</w:t>
      </w:r>
    </w:p>
    <w:p w:rsidR="00A27C07" w:rsidRPr="00A27C07" w:rsidRDefault="00A27C07" w:rsidP="00A27C07">
      <w:pPr>
        <w:tabs>
          <w:tab w:val="left" w:pos="82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 -увеличение количества модернизированных коммунальных объектов;</w:t>
      </w:r>
    </w:p>
    <w:p w:rsidR="00A27C07" w:rsidRPr="00A27C07" w:rsidRDefault="00A27C07" w:rsidP="00A27C07">
      <w:pPr>
        <w:tabs>
          <w:tab w:val="left" w:pos="82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 -динамика снижения обращений граждан по качеству жилищных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услуг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благоустройства поселения;</w:t>
      </w:r>
    </w:p>
    <w:p w:rsidR="00A27C07" w:rsidRPr="00A27C07" w:rsidRDefault="00A27C07" w:rsidP="00A27C07">
      <w:pPr>
        <w:tabs>
          <w:tab w:val="left" w:pos="82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 -развитие жилищного строительства,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том числе индивидуального;</w:t>
      </w:r>
    </w:p>
    <w:p w:rsidR="00A27C07" w:rsidRPr="00A27C07" w:rsidRDefault="00A27C07" w:rsidP="00A27C07">
      <w:pPr>
        <w:tabs>
          <w:tab w:val="left" w:pos="82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 -улучшение жилищных условий отдельных категорий граждан;</w:t>
      </w:r>
    </w:p>
    <w:p w:rsidR="00A27C07" w:rsidRPr="00A27C07" w:rsidRDefault="00A27C07" w:rsidP="00A27C07">
      <w:pPr>
        <w:tabs>
          <w:tab w:val="left" w:pos="82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 уменьшение числа граждан, проживающих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непригодном для проживания жилье;</w:t>
      </w:r>
    </w:p>
    <w:p w:rsidR="00A27C07" w:rsidRPr="00A27C07" w:rsidRDefault="00A27C07" w:rsidP="00A27C07">
      <w:pPr>
        <w:tabs>
          <w:tab w:val="left" w:pos="82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- удовлетворение потребности населения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качестве предоставляемых </w:t>
      </w:r>
      <w:r w:rsidRPr="00A27C07">
        <w:rPr>
          <w:rFonts w:ascii="Arial" w:eastAsia="Times New Roman" w:hAnsi="Arial" w:cs="Arial"/>
          <w:spacing w:val="-2"/>
          <w:sz w:val="16"/>
          <w:szCs w:val="16"/>
          <w:lang w:eastAsia="ru-RU"/>
        </w:rPr>
        <w:t>услуг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сфере к</w:t>
      </w:r>
      <w:r w:rsidRPr="00A27C07">
        <w:rPr>
          <w:rFonts w:ascii="Arial" w:eastAsia="Times New Roman" w:hAnsi="Arial" w:cs="Arial"/>
          <w:spacing w:val="-5"/>
          <w:sz w:val="16"/>
          <w:szCs w:val="16"/>
          <w:lang w:eastAsia="ru-RU"/>
        </w:rPr>
        <w:t>у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л</w:t>
      </w:r>
      <w:r w:rsidRPr="00A27C07">
        <w:rPr>
          <w:rFonts w:ascii="Arial" w:eastAsia="Times New Roman" w:hAnsi="Arial" w:cs="Arial"/>
          <w:spacing w:val="2"/>
          <w:sz w:val="16"/>
          <w:szCs w:val="16"/>
          <w:lang w:eastAsia="ru-RU"/>
        </w:rPr>
        <w:t>ь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т</w:t>
      </w:r>
      <w:r w:rsidRPr="00A27C07">
        <w:rPr>
          <w:rFonts w:ascii="Arial" w:eastAsia="Times New Roman" w:hAnsi="Arial" w:cs="Arial"/>
          <w:spacing w:val="-6"/>
          <w:sz w:val="16"/>
          <w:szCs w:val="16"/>
          <w:lang w:eastAsia="ru-RU"/>
        </w:rPr>
        <w:t>у</w:t>
      </w:r>
      <w:r w:rsidRPr="00A27C07">
        <w:rPr>
          <w:rFonts w:ascii="Arial" w:eastAsia="Times New Roman" w:hAnsi="Arial" w:cs="Arial"/>
          <w:spacing w:val="1"/>
          <w:sz w:val="16"/>
          <w:szCs w:val="16"/>
          <w:lang w:eastAsia="ru-RU"/>
        </w:rPr>
        <w:t>р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ы;</w:t>
      </w:r>
    </w:p>
    <w:p w:rsidR="00A27C07" w:rsidRPr="00A27C07" w:rsidRDefault="00A27C07" w:rsidP="00A27C07">
      <w:pPr>
        <w:tabs>
          <w:tab w:val="left" w:pos="82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-увеличение числа жителей, занимающихся физической культурой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массовым спортом;</w:t>
      </w:r>
    </w:p>
    <w:p w:rsidR="00A27C07" w:rsidRPr="00A27C07" w:rsidRDefault="00A27C07" w:rsidP="00A27C07">
      <w:pPr>
        <w:tabs>
          <w:tab w:val="left" w:pos="2367"/>
          <w:tab w:val="left" w:pos="2814"/>
          <w:tab w:val="left" w:pos="4309"/>
          <w:tab w:val="left" w:pos="5340"/>
          <w:tab w:val="left" w:pos="6969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-сохранение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и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увеличение уровня фактической обеспеченности спортивными сооружениями, спортивными залами;</w:t>
      </w:r>
    </w:p>
    <w:p w:rsidR="00A27C07" w:rsidRPr="00A27C07" w:rsidRDefault="00A27C07" w:rsidP="00A27C07">
      <w:pPr>
        <w:tabs>
          <w:tab w:val="left" w:pos="824"/>
        </w:tabs>
        <w:spacing w:after="0" w:line="240" w:lineRule="auto"/>
        <w:jc w:val="both"/>
        <w:rPr>
          <w:rFonts w:ascii="Arial" w:eastAsia="Times New Roman" w:hAnsi="Arial" w:cs="Arial"/>
          <w:spacing w:val="-1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- участие населения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A27C07">
        <w:rPr>
          <w:rFonts w:ascii="Arial" w:eastAsia="Times New Roman" w:hAnsi="Arial" w:cs="Arial"/>
          <w:spacing w:val="-1"/>
          <w:sz w:val="16"/>
          <w:szCs w:val="16"/>
          <w:lang w:eastAsia="ru-RU"/>
        </w:rPr>
        <w:t>решении социально-важных вопросов.</w:t>
      </w:r>
    </w:p>
    <w:p w:rsidR="00A27C07" w:rsidRPr="00A27C07" w:rsidRDefault="00A27C07" w:rsidP="00A27C07">
      <w:pPr>
        <w:tabs>
          <w:tab w:val="left" w:pos="82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tabs>
          <w:tab w:val="left" w:pos="82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10. Организация управления Стратегией и контроль за ходом её реализации</w:t>
      </w:r>
    </w:p>
    <w:p w:rsidR="00A27C07" w:rsidRPr="00A27C07" w:rsidRDefault="00A27C07" w:rsidP="00A27C07">
      <w:pPr>
        <w:tabs>
          <w:tab w:val="left" w:pos="82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Стратегия комплексного социально – экономического развития муниципального образования «Тихоновка» на среднесрочную перспективу представляет собой комплексную систему целевых ориентиров социально – экономического развития территории и планируемых администрацией муниципального образования «Тихоновка» эффективных путей и средств достижения этих ориентиров. </w:t>
      </w:r>
      <w:r w:rsidRPr="00A27C07">
        <w:rPr>
          <w:rFonts w:ascii="Arial" w:eastAsia="Times New Roman" w:hAnsi="Arial" w:cs="Arial"/>
          <w:sz w:val="16"/>
          <w:szCs w:val="16"/>
          <w:lang w:eastAsia="ru-RU"/>
        </w:rPr>
        <w:t>Управление Стратегией в том числе – контроль за ее реализацией осуществляет администрация муниципального образования «Тихоновка». На основе предусмотренных в Стратегией направлений социально – экономической политики отделы управления администрации разрабатывают муниципальные ведомственные целевые программы, конкретизирующие мероприятия, способствующие главной цели и решению поставленных программой задач. Ежегодно на основе программ подразделениями администрации разрабатывается план мероприятий, подлежащий исполнению в текущем году. План составляют как по мероприятиям, подлежащим финансированию из местного бюджета, так и по мероприятиям, направленным на привлечение инвестиций по приоритетным направлениям социально – экономического развития.</w:t>
      </w:r>
    </w:p>
    <w:p w:rsidR="00A27C07" w:rsidRPr="00A27C07" w:rsidRDefault="00A27C07" w:rsidP="00A27C07">
      <w:pPr>
        <w:widowControl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snapToGri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2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27C07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№1</w:t>
      </w:r>
    </w:p>
    <w:p w:rsidR="00A27C07" w:rsidRPr="00A27C07" w:rsidRDefault="00A27C07" w:rsidP="00A27C07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27C07">
        <w:rPr>
          <w:rFonts w:ascii="Courier New" w:eastAsia="Times New Roman" w:hAnsi="Courier New" w:cs="Courier New"/>
          <w:sz w:val="16"/>
          <w:szCs w:val="16"/>
          <w:lang w:eastAsia="ru-RU"/>
        </w:rPr>
        <w:t>к Стратегии комплексного социально-экономического развития муниципального образования «Тихоновка» на период до 2036 года</w:t>
      </w:r>
    </w:p>
    <w:p w:rsidR="00A27C07" w:rsidRPr="00A27C07" w:rsidRDefault="00A27C07" w:rsidP="00A27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ПЕРЕЧЕНЬ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муниципальных целевых программ на период до 2036 года по муниципальному образованию «Тихоновка»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756"/>
        <w:gridCol w:w="2977"/>
        <w:gridCol w:w="2606"/>
      </w:tblGrid>
      <w:tr w:rsidR="00A27C07" w:rsidRPr="00A27C07" w:rsidTr="00B25596"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Наименование МЦП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Период реализации программы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Ответственный исполнитель</w:t>
            </w:r>
          </w:p>
        </w:tc>
      </w:tr>
      <w:tr w:rsidR="00A27C07" w:rsidRPr="00A27C07" w:rsidTr="00B25596"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«Развитие физической культуры и спорта на территории муниципального образов. «Тихоновка»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2020-2024 гг. (к периоду окончания </w:t>
            </w:r>
            <w:proofErr w:type="spell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прогр</w:t>
            </w:r>
            <w:proofErr w:type="spellEnd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. она будет </w:t>
            </w:r>
            <w:proofErr w:type="spell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продл</w:t>
            </w:r>
            <w:proofErr w:type="spellEnd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Объем денежных средств для финансирования за счет средств бюджета МО «Тихоновка»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поселения «Тихоновка»</w:t>
            </w:r>
          </w:p>
        </w:tc>
      </w:tr>
      <w:tr w:rsidR="00A27C07" w:rsidRPr="00A27C07" w:rsidTr="00B25596">
        <w:trPr>
          <w:trHeight w:val="464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2022-2026 гг. (к периоду окончания будет продлена)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Бюджет муниципального образования «Тихоновка»  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муниципального образования «Тихоновка»</w:t>
            </w:r>
          </w:p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rPr>
          <w:trHeight w:val="464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«Развитие комплексной системы обращения с твердыми коммунальными отходами»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2022-2024 гг.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Бюджет муниципального образования «Тихоновка», бюджет Иркутской области 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муниципального образования «Тихоновка»</w:t>
            </w:r>
          </w:p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rPr>
          <w:trHeight w:val="464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«Градостроительная политика на территории муниципального образования»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Бюджет муниципального образования «Тихоновка», бюджет Иркутской области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муниципального образования «Тихоновка»</w:t>
            </w:r>
          </w:p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rPr>
          <w:trHeight w:val="464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«Развитие муниципальной службы в муниципальном образовании»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2022-2024 гг.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Бюджет муниципального образования «Тихоновка»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муниципального образования «Тихоновка»</w:t>
            </w:r>
          </w:p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rPr>
          <w:trHeight w:val="464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«Развитие и управление </w:t>
            </w:r>
            <w:proofErr w:type="spellStart"/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имущественн.комплексом</w:t>
            </w:r>
            <w:proofErr w:type="spellEnd"/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 и земель. ресурсами»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Бюджет муниципального образования «Тихоновка»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муниципального образования «Тихоновка»</w:t>
            </w:r>
          </w:p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rPr>
          <w:trHeight w:val="464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«Программа производственного контроля воды»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2023-2025 гг.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Бюджет муниципального образования «Тихоновка»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муниципального образования «Тихоновка»</w:t>
            </w:r>
          </w:p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rPr>
          <w:trHeight w:val="464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«Пожарная безопасность на территории муниципального образования»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2020-2024 гг.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Бюджет муниципального образования «Тихоновка»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муниципального образования «Тихоновка»</w:t>
            </w:r>
          </w:p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rPr>
          <w:trHeight w:val="463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«По профилактике наркомании, токсикомании и алкоголизма на территории МО «Тихоновка»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2021 - 2023 гг.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Бюджет муниципального образования «Тихоновка»  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поселения  муниципального образования «Тихоновка»</w:t>
            </w:r>
          </w:p>
        </w:tc>
      </w:tr>
      <w:tr w:rsidR="00A27C07" w:rsidRPr="00A27C07" w:rsidTr="00B25596">
        <w:trPr>
          <w:trHeight w:val="463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«По противодействию экстремизму и профилактики терроризма в МО «Тихоновка»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2019-2023 </w:t>
            </w:r>
            <w:proofErr w:type="spell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г.г</w:t>
            </w:r>
            <w:proofErr w:type="spellEnd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Бюджет муниципального образования «Тихоновка»  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поселения  муниципального образования «Тихоновка»</w:t>
            </w:r>
          </w:p>
        </w:tc>
      </w:tr>
      <w:tr w:rsidR="00A27C07" w:rsidRPr="00A27C07" w:rsidTr="00B25596">
        <w:trPr>
          <w:trHeight w:val="463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«Комплексного развития системы жилищно-коммунального хозяйства МО «Тихоновка»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2022-2024г.г.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Бюджет муниципального образования «Тихоновка»  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поселения  муниципального образования «Тихоновка»</w:t>
            </w:r>
          </w:p>
        </w:tc>
      </w:tr>
      <w:tr w:rsidR="00A27C07" w:rsidRPr="00A27C07" w:rsidTr="00B25596">
        <w:trPr>
          <w:trHeight w:val="463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«Транспортной инфраструктуры МО «Тихоновка» 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2016-2020 </w:t>
            </w:r>
            <w:proofErr w:type="spellStart"/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г.г</w:t>
            </w:r>
            <w:proofErr w:type="spellEnd"/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. (с перспективой до 2032 г.)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Бюджет муниципального образования «Тихоновка»  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поселения  муниципального образования «Тихоновка»</w:t>
            </w:r>
          </w:p>
        </w:tc>
      </w:tr>
      <w:tr w:rsidR="00A27C07" w:rsidRPr="00A27C07" w:rsidTr="00B25596">
        <w:trPr>
          <w:trHeight w:val="463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«Социальной инфраструктуры МО «Тихоновка»» 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2016-2032 </w:t>
            </w:r>
            <w:proofErr w:type="spellStart"/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г.г</w:t>
            </w:r>
            <w:proofErr w:type="spellEnd"/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Бюджет муниципального образования «Тихоновка»»  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поселения  муниципального образования «Тихоновка»</w:t>
            </w:r>
          </w:p>
        </w:tc>
      </w:tr>
      <w:tr w:rsidR="00A27C07" w:rsidRPr="00A27C07" w:rsidTr="00B25596">
        <w:trPr>
          <w:trHeight w:val="463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Переселение граждан из ветхого и аварийного жилищного фонда в МО «Тихоновка»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2019-2024 гг.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Бюджет муниципального образования «Тихоновка»»  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поселения  муниципального образования «Тихоновка»</w:t>
            </w:r>
          </w:p>
        </w:tc>
      </w:tr>
      <w:tr w:rsidR="00A27C07" w:rsidRPr="00A27C07" w:rsidTr="00B25596">
        <w:trPr>
          <w:trHeight w:val="463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Энергосбережение  и повышение энергетической </w:t>
            </w:r>
            <w:proofErr w:type="spellStart"/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эффектив</w:t>
            </w:r>
            <w:proofErr w:type="spellEnd"/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. на территории МО «Тихоновка»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2021-2026 гг.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Бюджет муниципального образования «Тихоновка»»  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поселения  муниципального образования «Тихоновка»</w:t>
            </w:r>
          </w:p>
        </w:tc>
      </w:tr>
      <w:tr w:rsidR="00A27C07" w:rsidRPr="00A27C07" w:rsidTr="00B25596">
        <w:trPr>
          <w:trHeight w:val="463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 xml:space="preserve">Профилактика безнадзорности и правонарушений </w:t>
            </w:r>
            <w:proofErr w:type="spellStart"/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несоверш</w:t>
            </w:r>
            <w:proofErr w:type="spellEnd"/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. на территории МО «Тихоновка»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2022-2024 гг.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Бюджет муниципального образования «Тихоновка»»  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поселения  муниципального образования «Тихоновка»</w:t>
            </w:r>
          </w:p>
        </w:tc>
      </w:tr>
      <w:tr w:rsidR="00A27C07" w:rsidRPr="00A27C07" w:rsidTr="00B25596">
        <w:trPr>
          <w:trHeight w:val="463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Защита населения и территории от ЧС обеспечение ПБ и безопасности людей на водных объектах МО «Тихоновка»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2022-2024 гг.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Бюджет муниципального образования «Тихоновка»»  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поселения  муниципального образования «Тихоновка»</w:t>
            </w:r>
          </w:p>
        </w:tc>
      </w:tr>
      <w:tr w:rsidR="00A27C07" w:rsidRPr="00A27C07" w:rsidTr="00B25596">
        <w:trPr>
          <w:trHeight w:val="463"/>
        </w:trPr>
        <w:tc>
          <w:tcPr>
            <w:tcW w:w="2605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Развитие малого и среднего предпринимательства на территории МО «Тихоновка»</w:t>
            </w:r>
          </w:p>
        </w:tc>
        <w:tc>
          <w:tcPr>
            <w:tcW w:w="175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2019-2023 гг.</w:t>
            </w:r>
          </w:p>
        </w:tc>
        <w:tc>
          <w:tcPr>
            <w:tcW w:w="2977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Бюджет муниципального образования «Тихоновка»»  </w:t>
            </w:r>
          </w:p>
        </w:tc>
        <w:tc>
          <w:tcPr>
            <w:tcW w:w="2606" w:type="dxa"/>
            <w:shd w:val="clear" w:color="auto" w:fill="auto"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поселения  муниципального образования «Тихоновка»</w:t>
            </w:r>
          </w:p>
        </w:tc>
      </w:tr>
    </w:tbl>
    <w:p w:rsidR="00A27C07" w:rsidRPr="00A27C07" w:rsidRDefault="00A27C07" w:rsidP="00A27C07">
      <w:pPr>
        <w:widowControl w:val="0"/>
        <w:snapToGri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snapToGri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27C07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№2</w:t>
      </w:r>
    </w:p>
    <w:p w:rsidR="00A27C07" w:rsidRPr="00A27C07" w:rsidRDefault="00A27C07" w:rsidP="00A27C07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27C07">
        <w:rPr>
          <w:rFonts w:ascii="Courier New" w:eastAsia="Times New Roman" w:hAnsi="Courier New" w:cs="Courier New"/>
          <w:sz w:val="16"/>
          <w:szCs w:val="16"/>
          <w:lang w:eastAsia="ru-RU"/>
        </w:rPr>
        <w:t>к Программе комплексного социально-экономического развития муниципального образования «Тихоновка» на период до 2036 года</w:t>
      </w:r>
    </w:p>
    <w:p w:rsidR="00A27C07" w:rsidRPr="00A27C07" w:rsidRDefault="00A27C07" w:rsidP="00A2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ПЛАН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 xml:space="preserve"> МЕРОПРИЯТИЙ ПО РЕАЛИЗАЦИИ ПРОГРАММЫ КОМПЛЕКСНОГО СОЦИАЛЬНО-ЭКОНОМИЧЕСКОГО РАЗВИТИЯ 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МУНИЦИПАЛЬНОГО ОБРАЗОВАНИЯ «Тихоновка»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096"/>
        <w:gridCol w:w="200"/>
        <w:gridCol w:w="2018"/>
        <w:gridCol w:w="2709"/>
      </w:tblGrid>
      <w:tr w:rsidR="00A27C07" w:rsidRPr="00A27C07" w:rsidTr="00B25596">
        <w:trPr>
          <w:cantSplit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bCs/>
                <w:iCs/>
                <w:sz w:val="16"/>
                <w:szCs w:val="16"/>
                <w:lang w:eastAsia="ru-RU"/>
              </w:rPr>
              <w:t>Основные проблемы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bCs/>
                <w:iCs/>
                <w:sz w:val="16"/>
                <w:szCs w:val="16"/>
                <w:lang w:eastAsia="ru-RU"/>
              </w:rPr>
              <w:t>Цели и задачи</w:t>
            </w: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bCs/>
                <w:iCs/>
                <w:sz w:val="16"/>
                <w:szCs w:val="16"/>
                <w:lang w:eastAsia="ru-RU"/>
              </w:rPr>
              <w:t>Ключевые направления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bCs/>
                <w:iCs/>
                <w:sz w:val="16"/>
                <w:szCs w:val="16"/>
                <w:lang w:eastAsia="ru-RU"/>
              </w:rPr>
              <w:t xml:space="preserve">Ожидаемые </w:t>
            </w:r>
            <w:r w:rsidRPr="00A27C07">
              <w:rPr>
                <w:rFonts w:ascii="Courier New" w:eastAsia="Times New Roman" w:hAnsi="Courier New" w:cs="Courier New"/>
                <w:b/>
                <w:bCs/>
                <w:iCs/>
                <w:sz w:val="16"/>
                <w:szCs w:val="16"/>
                <w:lang w:eastAsia="ru-RU"/>
              </w:rPr>
              <w:br/>
              <w:t>результаты</w:t>
            </w:r>
          </w:p>
        </w:tc>
      </w:tr>
      <w:tr w:rsidR="00A27C07" w:rsidRPr="00A27C07" w:rsidTr="00B25596">
        <w:trPr>
          <w:cantSplit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ind w:right="782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ПОВЫШЕНИЕ МАТЕРИАЛЬНОГО БЛАГОСОСТОЯНИЯ</w:t>
            </w:r>
          </w:p>
        </w:tc>
      </w:tr>
      <w:tr w:rsidR="00A27C07" w:rsidRPr="00A27C07" w:rsidTr="00B25596">
        <w:trPr>
          <w:cantSplit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Труд и трудовые отношения</w:t>
            </w:r>
          </w:p>
        </w:tc>
      </w:tr>
      <w:tr w:rsidR="00A27C07" w:rsidRPr="00A27C07" w:rsidTr="00B25596">
        <w:trPr>
          <w:cantSplit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54" w:name="_Toc470257199"/>
            <w:bookmarkStart w:id="55" w:name="_Toc470257627"/>
            <w:bookmarkStart w:id="56" w:name="_Toc470525552"/>
            <w:bookmarkStart w:id="57" w:name="_Toc470525720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Наличие «теневых» доходов и занятости.</w:t>
            </w:r>
            <w:bookmarkEnd w:id="54"/>
            <w:bookmarkEnd w:id="55"/>
            <w:bookmarkEnd w:id="56"/>
            <w:bookmarkEnd w:id="57"/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58" w:name="_Toc470257200"/>
            <w:bookmarkStart w:id="59" w:name="_Toc470257628"/>
            <w:bookmarkStart w:id="60" w:name="_Toc470525553"/>
            <w:bookmarkStart w:id="61" w:name="_Toc470525721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Уровень оплаты труда, соответствующий росту его производительности в реальном секторе экономики.</w:t>
            </w:r>
            <w:bookmarkEnd w:id="58"/>
            <w:bookmarkEnd w:id="59"/>
            <w:bookmarkEnd w:id="60"/>
            <w:bookmarkEnd w:id="61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62" w:name="_Toc470257201"/>
            <w:bookmarkStart w:id="63" w:name="_Toc470257629"/>
            <w:bookmarkStart w:id="64" w:name="_Toc470525554"/>
            <w:bookmarkStart w:id="65" w:name="_Toc470525722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Усиление контроля по выявлению и устранению нарушений трудового законодательства в организациях на территории поселения;</w:t>
            </w:r>
            <w:bookmarkEnd w:id="62"/>
            <w:bookmarkEnd w:id="63"/>
            <w:bookmarkEnd w:id="64"/>
            <w:bookmarkEnd w:id="65"/>
          </w:p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66" w:name="_Toc470257202"/>
            <w:bookmarkStart w:id="67" w:name="_Toc470257630"/>
            <w:bookmarkStart w:id="68" w:name="_Toc470525555"/>
            <w:bookmarkStart w:id="69" w:name="_Toc470525723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осуществление комплекса мер по легализации заработной платы и занятости.</w:t>
            </w:r>
            <w:bookmarkEnd w:id="66"/>
            <w:bookmarkEnd w:id="67"/>
            <w:bookmarkEnd w:id="68"/>
            <w:bookmarkEnd w:id="69"/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tabs>
                <w:tab w:val="num" w:pos="434"/>
              </w:tabs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70" w:name="_Toc470257203"/>
            <w:bookmarkStart w:id="71" w:name="_Toc470257631"/>
            <w:bookmarkStart w:id="72" w:name="_Toc470525556"/>
            <w:bookmarkStart w:id="73" w:name="_Toc470525724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Улучшение качества</w:t>
            </w:r>
          </w:p>
          <w:p w:rsidR="00A27C07" w:rsidRPr="00A27C07" w:rsidRDefault="00A27C07" w:rsidP="00A27C07">
            <w:pPr>
              <w:tabs>
                <w:tab w:val="num" w:pos="434"/>
              </w:tabs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жизни населения</w:t>
            </w:r>
            <w:bookmarkEnd w:id="70"/>
            <w:bookmarkEnd w:id="71"/>
            <w:bookmarkEnd w:id="72"/>
            <w:bookmarkEnd w:id="73"/>
          </w:p>
          <w:p w:rsidR="00A27C07" w:rsidRPr="00A27C07" w:rsidRDefault="00A27C07" w:rsidP="00A27C07">
            <w:pPr>
              <w:tabs>
                <w:tab w:val="num" w:pos="434"/>
              </w:tabs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74" w:name="_Toc470257204"/>
            <w:bookmarkStart w:id="75" w:name="_Toc470257632"/>
            <w:bookmarkStart w:id="76" w:name="_Toc470525557"/>
            <w:bookmarkStart w:id="77" w:name="_Toc470525725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недопущение </w:t>
            </w:r>
          </w:p>
          <w:p w:rsidR="00A27C07" w:rsidRPr="00A27C07" w:rsidRDefault="00A27C07" w:rsidP="00A27C07">
            <w:pPr>
              <w:tabs>
                <w:tab w:val="num" w:pos="434"/>
              </w:tabs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задолженности по</w:t>
            </w:r>
          </w:p>
          <w:p w:rsidR="00A27C07" w:rsidRPr="00A27C07" w:rsidRDefault="00A27C07" w:rsidP="00A27C07">
            <w:pPr>
              <w:tabs>
                <w:tab w:val="num" w:pos="434"/>
              </w:tabs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заработной плате</w:t>
            </w:r>
            <w:bookmarkEnd w:id="74"/>
            <w:bookmarkEnd w:id="75"/>
            <w:bookmarkEnd w:id="76"/>
            <w:bookmarkEnd w:id="77"/>
          </w:p>
        </w:tc>
      </w:tr>
      <w:tr w:rsidR="00A27C07" w:rsidRPr="00A27C07" w:rsidTr="00B25596">
        <w:trPr>
          <w:cantSplit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Занятость населения</w:t>
            </w:r>
          </w:p>
        </w:tc>
      </w:tr>
      <w:tr w:rsidR="00A27C07" w:rsidRPr="00A27C07" w:rsidTr="00B25596">
        <w:trPr>
          <w:cantSplit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78" w:name="_Toc470257205"/>
            <w:bookmarkStart w:id="79" w:name="_Toc470257633"/>
            <w:bookmarkStart w:id="80" w:name="_Toc470525558"/>
            <w:bookmarkStart w:id="81" w:name="_Toc470525726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Нехватка высококвалифицированных рабочих кадров;</w:t>
            </w:r>
            <w:bookmarkEnd w:id="78"/>
            <w:bookmarkEnd w:id="79"/>
            <w:bookmarkEnd w:id="80"/>
            <w:bookmarkEnd w:id="81"/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структурное несоответствие спроса и предложения рабочей силы.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07" w:rsidRPr="00A27C07" w:rsidRDefault="00A27C07" w:rsidP="00A27C07">
            <w:pPr>
              <w:tabs>
                <w:tab w:val="num" w:pos="444"/>
              </w:tabs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82" w:name="_Toc470257206"/>
            <w:bookmarkStart w:id="83" w:name="_Toc470257634"/>
            <w:bookmarkStart w:id="84" w:name="_Toc470525559"/>
            <w:bookmarkStart w:id="85" w:name="_Toc470525727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Повышение занятости населения в секторах экономики, обеспечивающих высокий уровень заработной платы;</w:t>
            </w:r>
            <w:bookmarkEnd w:id="82"/>
            <w:bookmarkEnd w:id="83"/>
            <w:bookmarkEnd w:id="84"/>
            <w:bookmarkEnd w:id="85"/>
          </w:p>
          <w:p w:rsidR="00A27C07" w:rsidRPr="00A27C07" w:rsidRDefault="00A27C07" w:rsidP="00A27C07">
            <w:pPr>
              <w:tabs>
                <w:tab w:val="num" w:pos="444"/>
              </w:tabs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86" w:name="_Toc470257207"/>
            <w:bookmarkStart w:id="87" w:name="_Toc470257635"/>
            <w:bookmarkStart w:id="88" w:name="_Toc470525560"/>
            <w:bookmarkStart w:id="89" w:name="_Toc470525728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развитие  трудового потенциала </w:t>
            </w:r>
            <w:bookmarkEnd w:id="86"/>
            <w:bookmarkEnd w:id="87"/>
            <w:bookmarkEnd w:id="88"/>
            <w:bookmarkEnd w:id="89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муниципального образования «Тихоновка»</w:t>
            </w: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90" w:name="_Toc470257208"/>
            <w:bookmarkStart w:id="91" w:name="_Toc470257636"/>
            <w:bookmarkStart w:id="92" w:name="_Toc470525561"/>
            <w:bookmarkStart w:id="93" w:name="_Toc470525729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Развитие малого и среднего предпринимательства для обеспечения занятости трудовых ресурсов;</w:t>
            </w:r>
            <w:bookmarkEnd w:id="90"/>
            <w:bookmarkEnd w:id="91"/>
            <w:bookmarkEnd w:id="92"/>
            <w:bookmarkEnd w:id="93"/>
          </w:p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94" w:name="_Toc470257209"/>
            <w:bookmarkStart w:id="95" w:name="_Toc470257637"/>
            <w:bookmarkStart w:id="96" w:name="_Toc470525562"/>
            <w:bookmarkStart w:id="97" w:name="_Toc470525730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повышение качества и квалификации рабочей силы;</w:t>
            </w:r>
            <w:bookmarkEnd w:id="94"/>
            <w:bookmarkEnd w:id="95"/>
            <w:bookmarkEnd w:id="96"/>
            <w:bookmarkEnd w:id="97"/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повышение </w:t>
            </w:r>
            <w:proofErr w:type="spell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территор</w:t>
            </w:r>
            <w:proofErr w:type="spellEnd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.  и </w:t>
            </w:r>
            <w:proofErr w:type="spell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професс</w:t>
            </w:r>
            <w:proofErr w:type="spellEnd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 мобильности рабочей силы.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98" w:name="_Toc470257210"/>
            <w:bookmarkStart w:id="99" w:name="_Toc470257638"/>
            <w:bookmarkStart w:id="100" w:name="_Toc470525563"/>
            <w:bookmarkStart w:id="101" w:name="_Toc470525731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Устойчивое снижение 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уровня общей 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безработицы;</w:t>
            </w:r>
            <w:bookmarkEnd w:id="98"/>
            <w:bookmarkEnd w:id="99"/>
            <w:bookmarkEnd w:id="100"/>
            <w:bookmarkEnd w:id="101"/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увеличение доли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работающих с высшим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и средним образованием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в общей численности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занятых.</w:t>
            </w:r>
          </w:p>
        </w:tc>
      </w:tr>
      <w:tr w:rsidR="00A27C07" w:rsidRPr="00A27C07" w:rsidTr="00B25596">
        <w:trPr>
          <w:cantSplit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 xml:space="preserve">ПОВЫШЕНИЕ УРОВНЯ ЗДОРОВЬЯ И БЕЗОПАСНОСТИ </w:t>
            </w:r>
          </w:p>
          <w:p w:rsidR="00A27C07" w:rsidRPr="00A27C07" w:rsidRDefault="00A27C07" w:rsidP="00A27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УСЛОВИЙ ЖИЗНИ</w:t>
            </w:r>
          </w:p>
        </w:tc>
      </w:tr>
      <w:tr w:rsidR="00A27C07" w:rsidRPr="00A27C07" w:rsidTr="00B25596">
        <w:trPr>
          <w:cantSplit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Здравоохранение</w:t>
            </w:r>
          </w:p>
        </w:tc>
      </w:tr>
      <w:tr w:rsidR="00A27C07" w:rsidRPr="00A27C07" w:rsidTr="00B25596">
        <w:trPr>
          <w:cantSplit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  <w:t>Недостаточное качество предоставляемых медицинских услуг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Высокая </w:t>
            </w:r>
            <w:proofErr w:type="gram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степень  удовлетворенности</w:t>
            </w:r>
            <w:proofErr w:type="gramEnd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оказываемыми услугами;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Повышение доступности и качества оказываемой медицинской помощи.                          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02" w:name="_Toc470257211"/>
            <w:bookmarkStart w:id="103" w:name="_Toc470257639"/>
            <w:bookmarkStart w:id="104" w:name="_Toc470525564"/>
            <w:bookmarkStart w:id="105" w:name="_Toc470525732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Расширение профилактической работы с населением по предотвращению заболеваний и их последствий</w:t>
            </w:r>
            <w:bookmarkEnd w:id="102"/>
            <w:bookmarkEnd w:id="103"/>
            <w:bookmarkEnd w:id="104"/>
            <w:bookmarkEnd w:id="105"/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06" w:name="_Toc470257212"/>
            <w:bookmarkStart w:id="107" w:name="_Toc470257640"/>
            <w:bookmarkStart w:id="108" w:name="_Toc470525565"/>
            <w:bookmarkStart w:id="109" w:name="_Toc470525733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Проведение работ по улучшению материально-технической базы</w:t>
            </w:r>
            <w:bookmarkEnd w:id="106"/>
            <w:bookmarkEnd w:id="107"/>
            <w:bookmarkEnd w:id="108"/>
            <w:bookmarkEnd w:id="109"/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10" w:name="_Toc470257213"/>
            <w:bookmarkStart w:id="111" w:name="_Toc470257641"/>
            <w:bookmarkStart w:id="112" w:name="_Toc470525566"/>
            <w:bookmarkStart w:id="113" w:name="_Toc470525734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Повышение удовлетворенности 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населения оказанной медицинской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помощью</w:t>
            </w:r>
            <w:bookmarkEnd w:id="110"/>
            <w:bookmarkEnd w:id="111"/>
            <w:bookmarkEnd w:id="112"/>
            <w:bookmarkEnd w:id="113"/>
          </w:p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14" w:name="_Toc470257214"/>
            <w:bookmarkStart w:id="115" w:name="_Toc470257642"/>
            <w:bookmarkStart w:id="116" w:name="_Toc470525567"/>
            <w:bookmarkStart w:id="117" w:name="_Toc470525735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Строительство здания</w:t>
            </w:r>
          </w:p>
          <w:bookmarkEnd w:id="114"/>
          <w:bookmarkEnd w:id="115"/>
          <w:bookmarkEnd w:id="116"/>
          <w:bookmarkEnd w:id="117"/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ФАП в </w:t>
            </w:r>
            <w:proofErr w:type="spell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д.Чилим</w:t>
            </w:r>
            <w:proofErr w:type="spellEnd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(проведение капитального ремонта)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rPr>
          <w:cantSplit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18" w:name="_Toc470257215"/>
            <w:bookmarkStart w:id="119" w:name="_Toc470257643"/>
            <w:bookmarkStart w:id="120" w:name="_Toc470525568"/>
            <w:bookmarkStart w:id="121" w:name="_Toc470525736"/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  <w:bookmarkEnd w:id="118"/>
            <w:bookmarkEnd w:id="119"/>
            <w:bookmarkEnd w:id="120"/>
            <w:bookmarkEnd w:id="121"/>
          </w:p>
        </w:tc>
      </w:tr>
      <w:tr w:rsidR="00A27C07" w:rsidRPr="00A27C07" w:rsidTr="00B25596">
        <w:trPr>
          <w:cantSplit/>
          <w:trHeight w:val="139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22" w:name="_Toc470257216"/>
            <w:bookmarkStart w:id="123" w:name="_Toc470257644"/>
            <w:bookmarkStart w:id="124" w:name="_Toc470525569"/>
            <w:bookmarkStart w:id="125" w:name="_Toc470525737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Высокий уровень износа скважин;</w:t>
            </w:r>
            <w:bookmarkEnd w:id="122"/>
            <w:bookmarkEnd w:id="123"/>
            <w:bookmarkEnd w:id="124"/>
            <w:bookmarkEnd w:id="125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низкий объем предоставления воды соответствующей </w:t>
            </w:r>
            <w:proofErr w:type="gram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САН  ПИН</w:t>
            </w:r>
            <w:proofErr w:type="gramEnd"/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bookmarkStart w:id="126" w:name="_Toc470257217"/>
            <w:bookmarkStart w:id="127" w:name="_Toc470257645"/>
            <w:bookmarkStart w:id="128" w:name="_Toc470525570"/>
            <w:bookmarkStart w:id="129" w:name="_Toc470525738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недостаточный объем инвестиций</w:t>
            </w:r>
            <w:bookmarkEnd w:id="126"/>
            <w:bookmarkEnd w:id="127"/>
            <w:bookmarkEnd w:id="128"/>
            <w:bookmarkEnd w:id="129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ind w:left="70"/>
              <w:outlineLvl w:val="0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bookmarkStart w:id="130" w:name="_Toc470257218"/>
            <w:bookmarkStart w:id="131" w:name="_Toc470257646"/>
            <w:bookmarkStart w:id="132" w:name="_Toc470525571"/>
            <w:bookmarkStart w:id="133" w:name="_Toc470525739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Привлечение средств из бюджетов различных уровней на укрепление жилищно-коммунальной сферы, благоустройство поселения</w:t>
            </w:r>
            <w:bookmarkEnd w:id="130"/>
            <w:bookmarkEnd w:id="131"/>
            <w:bookmarkEnd w:id="132"/>
            <w:bookmarkEnd w:id="133"/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34" w:name="_Toc470257219"/>
            <w:bookmarkStart w:id="135" w:name="_Toc470257647"/>
            <w:bookmarkStart w:id="136" w:name="_Toc470525572"/>
            <w:bookmarkStart w:id="137" w:name="_Toc470525740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Введение в действие </w:t>
            </w:r>
            <w:proofErr w:type="gram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системы  жилищно</w:t>
            </w:r>
            <w:proofErr w:type="gramEnd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-коммунальным хозяйством поселения;</w:t>
            </w:r>
            <w:bookmarkEnd w:id="134"/>
            <w:bookmarkEnd w:id="135"/>
            <w:bookmarkEnd w:id="136"/>
            <w:bookmarkEnd w:id="137"/>
          </w:p>
          <w:p w:rsidR="00A27C07" w:rsidRPr="00A27C07" w:rsidRDefault="00A27C07" w:rsidP="00A27C07">
            <w:pPr>
              <w:tabs>
                <w:tab w:val="num" w:pos="1060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устойчивую и надежную работу объектов и систем технической инфраструктуры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38" w:name="_Toc470257220"/>
            <w:bookmarkStart w:id="139" w:name="_Toc470257648"/>
            <w:bookmarkStart w:id="140" w:name="_Toc470525573"/>
            <w:bookmarkStart w:id="141" w:name="_Toc470525741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Увеличение качества 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оказываемых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жилищно-коммунальных услуг</w:t>
            </w:r>
            <w:bookmarkEnd w:id="138"/>
            <w:bookmarkEnd w:id="139"/>
            <w:bookmarkEnd w:id="140"/>
            <w:bookmarkEnd w:id="141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27C07" w:rsidRPr="00A27C07" w:rsidTr="00B25596">
        <w:trPr>
          <w:cantSplit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bookmarkStart w:id="142" w:name="_Toc470257221"/>
            <w:bookmarkStart w:id="143" w:name="_Toc470257649"/>
            <w:bookmarkStart w:id="144" w:name="_Toc470525574"/>
            <w:bookmarkStart w:id="145" w:name="_Toc470525742"/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Демографическая и миграционная политика</w:t>
            </w:r>
            <w:bookmarkEnd w:id="142"/>
            <w:bookmarkEnd w:id="143"/>
            <w:bookmarkEnd w:id="144"/>
            <w:bookmarkEnd w:id="145"/>
          </w:p>
        </w:tc>
      </w:tr>
      <w:tr w:rsidR="00A27C07" w:rsidRPr="00A27C07" w:rsidTr="00B25596">
        <w:trPr>
          <w:cantSplit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46" w:name="_Toc470257222"/>
            <w:bookmarkStart w:id="147" w:name="_Toc470257650"/>
            <w:bookmarkStart w:id="148" w:name="_Toc470525575"/>
            <w:bookmarkStart w:id="149" w:name="_Toc470525743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отрицательная динамика миграционного притока</w:t>
            </w:r>
            <w:bookmarkEnd w:id="146"/>
            <w:bookmarkEnd w:id="147"/>
            <w:bookmarkEnd w:id="148"/>
            <w:bookmarkEnd w:id="149"/>
          </w:p>
          <w:p w:rsidR="00A27C07" w:rsidRPr="00A27C07" w:rsidRDefault="00A27C07" w:rsidP="00A27C07">
            <w:pPr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50" w:name="_Toc470257223"/>
            <w:bookmarkStart w:id="151" w:name="_Toc470257651"/>
            <w:bookmarkStart w:id="152" w:name="_Toc470525576"/>
            <w:bookmarkStart w:id="153" w:name="_Toc470525744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Рост рождаемости и снижение уровня смертности;</w:t>
            </w:r>
            <w:bookmarkEnd w:id="150"/>
            <w:bookmarkEnd w:id="151"/>
            <w:bookmarkEnd w:id="152"/>
            <w:bookmarkEnd w:id="153"/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54" w:name="_Toc470257224"/>
            <w:bookmarkStart w:id="155" w:name="_Toc470257652"/>
            <w:bookmarkStart w:id="156" w:name="_Toc470525577"/>
            <w:bookmarkStart w:id="157" w:name="_Toc470525745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положительный миграционный приток;</w:t>
            </w:r>
            <w:bookmarkEnd w:id="154"/>
            <w:bookmarkEnd w:id="155"/>
            <w:bookmarkEnd w:id="156"/>
            <w:bookmarkEnd w:id="157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Pr="00A27C07"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  <w:t xml:space="preserve">высокая доля населения в трудоспособном возрасте </w:t>
            </w: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58" w:name="_Toc470257225"/>
            <w:bookmarkStart w:id="159" w:name="_Toc470257653"/>
            <w:bookmarkStart w:id="160" w:name="_Toc470525578"/>
            <w:bookmarkStart w:id="161" w:name="_Toc470525746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снижение смертности населения трудоспособного возраста</w:t>
            </w:r>
            <w:bookmarkEnd w:id="158"/>
            <w:bookmarkEnd w:id="159"/>
            <w:bookmarkEnd w:id="160"/>
            <w:bookmarkEnd w:id="161"/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62" w:name="_Toc470257226"/>
            <w:bookmarkStart w:id="163" w:name="_Toc470257654"/>
            <w:bookmarkStart w:id="164" w:name="_Toc470525579"/>
            <w:bookmarkStart w:id="165" w:name="_Toc470525747"/>
            <w:proofErr w:type="gram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Рост  рождаемости</w:t>
            </w:r>
            <w:proofErr w:type="gramEnd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;</w:t>
            </w:r>
            <w:bookmarkEnd w:id="162"/>
            <w:bookmarkEnd w:id="163"/>
            <w:bookmarkEnd w:id="164"/>
            <w:bookmarkEnd w:id="165"/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66" w:name="_Toc470257227"/>
            <w:bookmarkStart w:id="167" w:name="_Toc470257655"/>
            <w:bookmarkStart w:id="168" w:name="_Toc470525580"/>
            <w:bookmarkStart w:id="169" w:name="_Toc470525748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Повышение миграционного </w:t>
            </w:r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прироста;</w:t>
            </w:r>
            <w:bookmarkEnd w:id="166"/>
            <w:bookmarkEnd w:id="167"/>
            <w:bookmarkEnd w:id="168"/>
            <w:bookmarkEnd w:id="169"/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70" w:name="_Toc470257228"/>
            <w:bookmarkStart w:id="171" w:name="_Toc470257656"/>
            <w:bookmarkStart w:id="172" w:name="_Toc470525581"/>
            <w:bookmarkStart w:id="173" w:name="_Toc470525749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снижение отрицательной динамики </w:t>
            </w:r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естественного прироста.</w:t>
            </w:r>
            <w:bookmarkEnd w:id="170"/>
            <w:bookmarkEnd w:id="171"/>
            <w:bookmarkEnd w:id="172"/>
            <w:bookmarkEnd w:id="173"/>
          </w:p>
        </w:tc>
      </w:tr>
      <w:tr w:rsidR="00A27C07" w:rsidRPr="00A27C07" w:rsidTr="00B25596">
        <w:trPr>
          <w:cantSplit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bookmarkStart w:id="174" w:name="_Toc470257229"/>
            <w:bookmarkStart w:id="175" w:name="_Toc470257657"/>
            <w:bookmarkStart w:id="176" w:name="_Toc470525582"/>
            <w:bookmarkStart w:id="177" w:name="_Toc470525750"/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 xml:space="preserve">ПОВЫШЕНИЕ УРОВНЯ УДОВЛЕТВОРЕНИЯ СОЦИАЛЬНЫХ </w:t>
            </w:r>
          </w:p>
          <w:p w:rsidR="00A27C07" w:rsidRPr="00A27C07" w:rsidRDefault="00A27C07" w:rsidP="00A27C07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И ДУХОВНЫХ ПОТРЕБНОСТЕЙ</w:t>
            </w:r>
            <w:bookmarkEnd w:id="174"/>
            <w:bookmarkEnd w:id="175"/>
            <w:bookmarkEnd w:id="176"/>
            <w:bookmarkEnd w:id="177"/>
          </w:p>
        </w:tc>
      </w:tr>
      <w:tr w:rsidR="00A27C07" w:rsidRPr="00A27C07" w:rsidTr="00B25596">
        <w:trPr>
          <w:cantSplit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</w:tr>
      <w:tr w:rsidR="00A27C07" w:rsidRPr="00A27C07" w:rsidTr="00B25596">
        <w:trPr>
          <w:cantSplit/>
          <w:trHeight w:val="2094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07" w:rsidRPr="00A27C07" w:rsidRDefault="00A27C07" w:rsidP="00A27C0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ar-SA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ar-SA"/>
              </w:rPr>
              <w:lastRenderedPageBreak/>
              <w:t>Недостаточная материально-техническая обеспеченность учреждений культуры;</w:t>
            </w:r>
          </w:p>
          <w:p w:rsidR="00A27C07" w:rsidRPr="00A27C07" w:rsidRDefault="00A27C07" w:rsidP="00A27C0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16"/>
                <w:szCs w:val="16"/>
                <w:lang w:eastAsia="ar-SA"/>
              </w:rPr>
            </w:pPr>
            <w:r w:rsidRPr="00A27C07">
              <w:rPr>
                <w:rFonts w:ascii="Courier New" w:eastAsia="Times New Roman" w:hAnsi="Courier New" w:cs="Courier New"/>
                <w:bCs/>
                <w:sz w:val="16"/>
                <w:szCs w:val="16"/>
                <w:lang w:eastAsia="ar-SA"/>
              </w:rPr>
              <w:t xml:space="preserve">Нехватка квалифицированных кадров. </w:t>
            </w: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78" w:name="_Toc470257230"/>
            <w:bookmarkStart w:id="179" w:name="_Toc470257658"/>
            <w:bookmarkStart w:id="180" w:name="_Toc470525583"/>
            <w:bookmarkStart w:id="181" w:name="_Toc470525751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Развитая сеть организаций культуры.</w:t>
            </w:r>
            <w:bookmarkEnd w:id="178"/>
            <w:bookmarkEnd w:id="179"/>
            <w:bookmarkEnd w:id="180"/>
            <w:bookmarkEnd w:id="181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</w:p>
          <w:p w:rsidR="00A27C07" w:rsidRPr="00A27C07" w:rsidRDefault="00A27C07" w:rsidP="00A27C07">
            <w:pPr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82" w:name="_Toc470257231"/>
            <w:bookmarkStart w:id="183" w:name="_Toc470257659"/>
            <w:bookmarkStart w:id="184" w:name="_Toc470525584"/>
            <w:bookmarkStart w:id="185" w:name="_Toc470525752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Совершенствование нормативной правовой базы и структуры отрасли;</w:t>
            </w:r>
            <w:bookmarkEnd w:id="182"/>
            <w:bookmarkEnd w:id="183"/>
            <w:bookmarkEnd w:id="184"/>
            <w:bookmarkEnd w:id="185"/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86" w:name="_Toc470257232"/>
            <w:bookmarkStart w:id="187" w:name="_Toc470257660"/>
            <w:bookmarkStart w:id="188" w:name="_Toc470525585"/>
            <w:bookmarkStart w:id="189" w:name="_Toc470525753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повышение профессионального уровня кадров отрасл</w:t>
            </w:r>
            <w:bookmarkEnd w:id="186"/>
            <w:bookmarkEnd w:id="187"/>
            <w:bookmarkEnd w:id="188"/>
            <w:bookmarkEnd w:id="189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</w:t>
            </w: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07" w:rsidRPr="00A27C07" w:rsidRDefault="00A27C07" w:rsidP="00A27C07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  <w:t xml:space="preserve">Укрепление </w:t>
            </w:r>
          </w:p>
          <w:p w:rsidR="00A27C07" w:rsidRPr="00A27C07" w:rsidRDefault="00A27C07" w:rsidP="00A27C07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  <w:t>материальной базы</w:t>
            </w:r>
          </w:p>
          <w:p w:rsidR="00A27C07" w:rsidRPr="00A27C07" w:rsidRDefault="00A27C07" w:rsidP="00A27C07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  <w:t>учреждений культуры;</w:t>
            </w: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Укомплектованность</w:t>
            </w: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специалистами в </w:t>
            </w: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учреждениях  культуры</w:t>
            </w:r>
            <w:proofErr w:type="gramEnd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</w:t>
            </w: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Капитальный ремонт здания Дома культуры. </w:t>
            </w: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Строительство здания библиотеки.</w:t>
            </w: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rPr>
          <w:cantSplit/>
          <w:trHeight w:val="36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jc w:val="center"/>
              <w:outlineLvl w:val="4"/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 и спорт</w:t>
            </w:r>
          </w:p>
        </w:tc>
      </w:tr>
      <w:tr w:rsidR="00A27C07" w:rsidRPr="00A27C07" w:rsidTr="00B25596">
        <w:trPr>
          <w:cantSplit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90" w:name="_Toc470257233"/>
            <w:bookmarkStart w:id="191" w:name="_Toc470257661"/>
            <w:bookmarkStart w:id="192" w:name="_Toc470525586"/>
            <w:bookmarkStart w:id="193" w:name="_Toc470525754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Отсутствие устойчивой ориентации населения поселения на здоровый образ жизни.</w:t>
            </w:r>
            <w:bookmarkEnd w:id="190"/>
            <w:bookmarkEnd w:id="191"/>
            <w:bookmarkEnd w:id="192"/>
            <w:bookmarkEnd w:id="193"/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Отсутствие качественных спортивных объектов. </w:t>
            </w:r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Отсутствие специалистов.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94" w:name="_Toc470257234"/>
            <w:bookmarkStart w:id="195" w:name="_Toc470257662"/>
            <w:bookmarkStart w:id="196" w:name="_Toc470525587"/>
            <w:bookmarkStart w:id="197" w:name="_Toc470525755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Повышение роли физкультуры и спорта в деле профилактики правонарушений, преодоления распространения наркомании и алкоголизма</w:t>
            </w:r>
            <w:bookmarkEnd w:id="194"/>
            <w:bookmarkEnd w:id="195"/>
            <w:bookmarkEnd w:id="196"/>
            <w:bookmarkEnd w:id="197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98" w:name="_Toc470257235"/>
            <w:bookmarkStart w:id="199" w:name="_Toc470257663"/>
            <w:bookmarkStart w:id="200" w:name="_Toc470525588"/>
            <w:bookmarkStart w:id="201" w:name="_Toc470525756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Расширение оздоровительной и профилактической работы с детьми, подростками и молодёжью;</w:t>
            </w:r>
            <w:bookmarkEnd w:id="198"/>
            <w:bookmarkEnd w:id="199"/>
            <w:bookmarkEnd w:id="200"/>
            <w:bookmarkEnd w:id="201"/>
          </w:p>
          <w:p w:rsidR="00A27C07" w:rsidRPr="00A27C07" w:rsidRDefault="00A27C07" w:rsidP="00A27C07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202" w:name="_Toc470257236"/>
            <w:bookmarkStart w:id="203" w:name="_Toc470257664"/>
            <w:bookmarkStart w:id="204" w:name="_Toc470525589"/>
            <w:bookmarkStart w:id="205" w:name="_Toc470525757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привлечение внебюджетных средств в сферу физической культуры и спорта.</w:t>
            </w:r>
            <w:bookmarkEnd w:id="202"/>
            <w:bookmarkEnd w:id="203"/>
            <w:bookmarkEnd w:id="204"/>
            <w:bookmarkEnd w:id="205"/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  <w:t>.</w:t>
            </w:r>
          </w:p>
          <w:p w:rsidR="00A27C07" w:rsidRPr="00A27C07" w:rsidRDefault="00A27C07" w:rsidP="00A27C07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  <w:t xml:space="preserve">Увеличение </w:t>
            </w:r>
          </w:p>
          <w:p w:rsidR="00A27C07" w:rsidRPr="00A27C07" w:rsidRDefault="00A27C07" w:rsidP="00A27C07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  <w:t xml:space="preserve">доли жителей, </w:t>
            </w:r>
          </w:p>
          <w:p w:rsidR="00A27C07" w:rsidRPr="00A27C07" w:rsidRDefault="00A27C07" w:rsidP="00A27C07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  <w:t>систематически</w:t>
            </w:r>
          </w:p>
          <w:p w:rsidR="00A27C07" w:rsidRPr="00A27C07" w:rsidRDefault="00A27C07" w:rsidP="00A27C07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  <w:t xml:space="preserve"> занимающихся</w:t>
            </w:r>
          </w:p>
          <w:p w:rsidR="00A27C07" w:rsidRPr="00A27C07" w:rsidRDefault="00A27C07" w:rsidP="00A27C07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  <w:t xml:space="preserve"> физической культурой</w:t>
            </w:r>
          </w:p>
          <w:p w:rsidR="00A27C07" w:rsidRPr="00A27C07" w:rsidRDefault="00A27C07" w:rsidP="00A27C07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  <w:t xml:space="preserve"> и спортом.</w:t>
            </w:r>
          </w:p>
          <w:p w:rsidR="00A27C07" w:rsidRPr="00A27C07" w:rsidRDefault="00A27C07" w:rsidP="00A27C07">
            <w:pPr>
              <w:spacing w:after="0" w:line="240" w:lineRule="auto"/>
              <w:outlineLvl w:val="4"/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Cs/>
                <w:iCs/>
                <w:sz w:val="16"/>
                <w:szCs w:val="16"/>
                <w:lang w:eastAsia="ru-RU"/>
              </w:rPr>
              <w:t>Строительство спортивный объектов.</w:t>
            </w:r>
          </w:p>
        </w:tc>
      </w:tr>
    </w:tbl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  <w:sectPr w:rsidR="00A27C07" w:rsidRPr="00A27C07" w:rsidSect="00F76905">
          <w:footerReference w:type="even" r:id="rId11"/>
          <w:footerReference w:type="default" r:id="rId12"/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A27C07" w:rsidRPr="00A27C07" w:rsidRDefault="00A27C07" w:rsidP="00A27C07">
      <w:pPr>
        <w:widowControl w:val="0"/>
        <w:snapToGri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27C07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Приложение №3</w:t>
      </w:r>
    </w:p>
    <w:p w:rsidR="00A27C07" w:rsidRPr="00A27C07" w:rsidRDefault="00A27C07" w:rsidP="00A27C07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27C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 Стратегии комплексного социально-экономического развития муниципального образования «Тихоновка» на период до </w:t>
      </w:r>
      <w:proofErr w:type="gramStart"/>
      <w:r w:rsidRPr="00A27C07">
        <w:rPr>
          <w:rFonts w:ascii="Courier New" w:eastAsia="Times New Roman" w:hAnsi="Courier New" w:cs="Courier New"/>
          <w:sz w:val="16"/>
          <w:szCs w:val="16"/>
          <w:lang w:eastAsia="ru-RU"/>
        </w:rPr>
        <w:t>2036  года</w:t>
      </w:r>
      <w:proofErr w:type="gramEnd"/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  <w:lang w:eastAsia="ru-RU"/>
        </w:rPr>
        <w:t>ПРИМЕРНЫЙ ПЕРЕЧЕНЬ ЦЕЛЕВЫХ ПОКАЗАТЕЛЕЙ ПРОГРАММЫ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51"/>
        <w:gridCol w:w="2257"/>
        <w:gridCol w:w="572"/>
        <w:gridCol w:w="782"/>
        <w:gridCol w:w="688"/>
        <w:gridCol w:w="782"/>
        <w:gridCol w:w="782"/>
        <w:gridCol w:w="782"/>
        <w:gridCol w:w="782"/>
        <w:gridCol w:w="782"/>
        <w:gridCol w:w="782"/>
      </w:tblGrid>
      <w:tr w:rsidR="00A27C07" w:rsidRPr="00A27C07" w:rsidTr="00B25596">
        <w:trPr>
          <w:tblHeader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№</w:t>
            </w:r>
          </w:p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6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Значения целевых показателей по годам:</w:t>
            </w:r>
          </w:p>
        </w:tc>
      </w:tr>
      <w:tr w:rsidR="00A27C07" w:rsidRPr="00A27C07" w:rsidTr="00B25596">
        <w:trPr>
          <w:trHeight w:val="436"/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 xml:space="preserve"> До 2036</w:t>
            </w:r>
          </w:p>
        </w:tc>
      </w:tr>
      <w:tr w:rsidR="00A27C07" w:rsidRPr="00A27C07" w:rsidTr="00B25596">
        <w:trPr>
          <w:trHeight w:val="397"/>
        </w:trPr>
        <w:tc>
          <w:tcPr>
            <w:tcW w:w="9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Демография:</w:t>
            </w:r>
          </w:p>
        </w:tc>
      </w:tr>
      <w:tr w:rsidR="00A27C07" w:rsidRPr="00A27C07" w:rsidTr="00B25596">
        <w:trPr>
          <w:trHeight w:val="436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Коэффициент естественного прироста (убыли -) в расчете на 1000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+0,8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+0,8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+1,8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+6,7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+30</w:t>
            </w:r>
          </w:p>
        </w:tc>
      </w:tr>
      <w:tr w:rsidR="00A27C07" w:rsidRPr="00A27C07" w:rsidTr="00B25596">
        <w:trPr>
          <w:trHeight w:val="436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Миграционная убыль (прирост)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+1</w:t>
            </w:r>
          </w:p>
        </w:tc>
      </w:tr>
      <w:tr w:rsidR="00A27C07" w:rsidRPr="00A27C07" w:rsidTr="00B25596">
        <w:trPr>
          <w:trHeight w:val="397"/>
        </w:trPr>
        <w:tc>
          <w:tcPr>
            <w:tcW w:w="9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Экономическое развитие</w:t>
            </w:r>
          </w:p>
        </w:tc>
      </w:tr>
      <w:tr w:rsidR="00A27C07" w:rsidRPr="00A27C07" w:rsidTr="00B25596">
        <w:trPr>
          <w:trHeight w:val="4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Число субъектов малого и среднего предпринимательства в расчете </w:t>
            </w: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 1 тыс. человек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</w:t>
            </w:r>
          </w:p>
        </w:tc>
      </w:tr>
      <w:tr w:rsidR="00A27C07" w:rsidRPr="00A27C07" w:rsidTr="00B25596">
        <w:trPr>
          <w:trHeight w:val="397"/>
        </w:trPr>
        <w:tc>
          <w:tcPr>
            <w:tcW w:w="9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Культура:</w:t>
            </w:r>
          </w:p>
        </w:tc>
      </w:tr>
      <w:tr w:rsidR="00A27C07" w:rsidRPr="00A27C07" w:rsidTr="00B25596">
        <w:trPr>
          <w:trHeight w:val="4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rPr>
          <w:trHeight w:val="4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клубами и учреждениями клубного типа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</w:tr>
      <w:tr w:rsidR="00A27C07" w:rsidRPr="00A27C07" w:rsidTr="00B25596">
        <w:trPr>
          <w:trHeight w:val="2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</w:tr>
      <w:tr w:rsidR="00A27C07" w:rsidRPr="00A27C07" w:rsidTr="00B25596">
        <w:trPr>
          <w:trHeight w:val="4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50</w:t>
            </w:r>
          </w:p>
        </w:tc>
      </w:tr>
      <w:tr w:rsidR="00A27C07" w:rsidRPr="00A27C07" w:rsidTr="00B25596">
        <w:trPr>
          <w:trHeight w:val="397"/>
        </w:trPr>
        <w:tc>
          <w:tcPr>
            <w:tcW w:w="9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A27C07" w:rsidRPr="00A27C07" w:rsidTr="00B25596">
        <w:trPr>
          <w:trHeight w:val="4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</w:t>
            </w:r>
          </w:p>
        </w:tc>
      </w:tr>
      <w:tr w:rsidR="00A27C07" w:rsidRPr="00A27C07" w:rsidTr="00B25596">
        <w:trPr>
          <w:trHeight w:val="397"/>
        </w:trPr>
        <w:tc>
          <w:tcPr>
            <w:tcW w:w="9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27C07" w:rsidRPr="00A27C07" w:rsidRDefault="00A27C07" w:rsidP="00A27C07">
            <w:pPr>
              <w:widowControl w:val="0"/>
              <w:tabs>
                <w:tab w:val="left" w:pos="3708"/>
              </w:tabs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ab/>
              <w:t xml:space="preserve">                         Жилищное строительство</w:t>
            </w:r>
          </w:p>
        </w:tc>
      </w:tr>
      <w:tr w:rsidR="00A27C07" w:rsidRPr="00A27C07" w:rsidTr="00B25596">
        <w:trPr>
          <w:trHeight w:val="4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Жилищный фонд на конец года всего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35,0</w:t>
            </w:r>
          </w:p>
        </w:tc>
      </w:tr>
      <w:tr w:rsidR="00A27C07" w:rsidRPr="00A27C07" w:rsidTr="00B25596">
        <w:trPr>
          <w:trHeight w:val="4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18,96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19,46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4,5</w:t>
            </w:r>
          </w:p>
        </w:tc>
      </w:tr>
      <w:tr w:rsidR="00A27C07" w:rsidRPr="00A27C07" w:rsidTr="00B25596">
        <w:trPr>
          <w:trHeight w:val="4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80,0</w:t>
            </w:r>
          </w:p>
        </w:tc>
      </w:tr>
      <w:tr w:rsidR="00A27C07" w:rsidRPr="00A27C07" w:rsidTr="00B25596">
        <w:trPr>
          <w:trHeight w:val="397"/>
        </w:trPr>
        <w:tc>
          <w:tcPr>
            <w:tcW w:w="9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Бюджетный потенциал</w:t>
            </w:r>
          </w:p>
        </w:tc>
      </w:tr>
      <w:tr w:rsidR="00A27C07" w:rsidRPr="00A27C07" w:rsidTr="00B25596">
        <w:trPr>
          <w:trHeight w:val="14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18,0</w:t>
            </w:r>
          </w:p>
        </w:tc>
      </w:tr>
      <w:tr w:rsidR="00A27C07" w:rsidRPr="00A27C07" w:rsidTr="00B25596">
        <w:trPr>
          <w:trHeight w:val="397"/>
        </w:trPr>
        <w:tc>
          <w:tcPr>
            <w:tcW w:w="9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Потребительский рынок</w:t>
            </w:r>
          </w:p>
        </w:tc>
      </w:tr>
      <w:tr w:rsidR="00A27C07" w:rsidRPr="00A27C07" w:rsidTr="00B25596">
        <w:trPr>
          <w:trHeight w:val="4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Оборот розничной торговли на 1 жителя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9,900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9,900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9,900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10,000</w:t>
            </w:r>
          </w:p>
        </w:tc>
      </w:tr>
      <w:tr w:rsidR="00A27C07" w:rsidRPr="00A27C07" w:rsidTr="00B25596">
        <w:trPr>
          <w:trHeight w:val="4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Оборот общественного питания на 1 жителя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27C07" w:rsidRPr="00A27C07" w:rsidTr="00B25596">
        <w:trPr>
          <w:trHeight w:val="397"/>
        </w:trPr>
        <w:tc>
          <w:tcPr>
            <w:tcW w:w="9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Рынок труда и заработной платы:</w:t>
            </w:r>
          </w:p>
        </w:tc>
      </w:tr>
      <w:tr w:rsidR="00A27C07" w:rsidRPr="00A27C07" w:rsidTr="00B25596">
        <w:trPr>
          <w:trHeight w:val="4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Среднесписочная численность работающих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330</w:t>
            </w:r>
          </w:p>
        </w:tc>
      </w:tr>
      <w:tr w:rsidR="00A27C07" w:rsidRPr="00A27C07" w:rsidTr="00B25596">
        <w:trPr>
          <w:trHeight w:hRule="exact" w:val="20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0,005</w:t>
            </w:r>
          </w:p>
        </w:tc>
      </w:tr>
      <w:tr w:rsidR="00A27C07" w:rsidRPr="00A27C07" w:rsidTr="00B25596">
        <w:trPr>
          <w:trHeight w:hRule="exact" w:val="17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7" w:rsidRPr="00A27C07" w:rsidRDefault="00A27C07" w:rsidP="00A27C07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20153,5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36000,0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07" w:rsidRPr="00A27C07" w:rsidRDefault="00A27C07" w:rsidP="00A2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27C0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54000,0</w:t>
            </w:r>
          </w:p>
        </w:tc>
      </w:tr>
    </w:tbl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27C07" w:rsidRPr="00A27C07" w:rsidRDefault="00A27C07" w:rsidP="00A27C0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>30.03.2023 Г. № 197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>ИРКУТСКАЯ ОБЛАСТЬ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 xml:space="preserve">БОХАНСКИЙ РАЙОН 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 xml:space="preserve">МУНИЦИПАЛЬНОЕ ОБРАЗОВАНИЕ «ТИХОНОВКА» 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>ДУМА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723" w:right="730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>РЕШЕНИЕ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451" w:right="458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>ОБ УТВЕРЖДЕНИИ ПОЛОЖЕНИЯ ОБ ОРГАНИЗАЦИИ</w:t>
      </w:r>
      <w:r w:rsidRPr="00A27C07">
        <w:rPr>
          <w:rFonts w:ascii="Arial" w:eastAsia="Times New Roman" w:hAnsi="Arial" w:cs="Arial"/>
          <w:b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b/>
          <w:sz w:val="16"/>
          <w:szCs w:val="16"/>
        </w:rPr>
        <w:t>ДЕЯТЕЛЬНОСТИ ОРГАНОВ МЕСТНОГО САМОУПРАВЛЕНИЯ</w:t>
      </w:r>
      <w:r w:rsidRPr="00A27C07">
        <w:rPr>
          <w:rFonts w:ascii="Arial" w:eastAsia="Times New Roman" w:hAnsi="Arial" w:cs="Arial"/>
          <w:b/>
          <w:spacing w:val="-6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b/>
          <w:sz w:val="16"/>
          <w:szCs w:val="16"/>
        </w:rPr>
        <w:t>МУНИЦИПАЛЬНОГО ОБРАЗОВАНИЯ «ТИХОНОВКА»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723" w:right="731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>ПО ВЫЯВЛЕНИЮ БЕСХОЗЯЙНЫХ НЕДВИЖИМЫХ ВЕЩЕЙ</w:t>
      </w:r>
      <w:r w:rsidRPr="00A27C07">
        <w:rPr>
          <w:rFonts w:ascii="Arial" w:eastAsia="Times New Roman" w:hAnsi="Arial" w:cs="Arial"/>
          <w:b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b/>
          <w:sz w:val="16"/>
          <w:szCs w:val="16"/>
        </w:rPr>
        <w:t>И ПРИНЯТИЮ ИХ В МУНИЦИПАЛЬНУЮ СОБСТВЕННОСТЬ</w:t>
      </w:r>
      <w:r w:rsidRPr="00A27C07">
        <w:rPr>
          <w:rFonts w:ascii="Arial" w:eastAsia="Times New Roman" w:hAnsi="Arial" w:cs="Arial"/>
          <w:b/>
          <w:spacing w:val="-6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b/>
          <w:sz w:val="16"/>
          <w:szCs w:val="16"/>
        </w:rPr>
        <w:t>МУНИЦИПАЛЬНОГО ОБРАЗОВАНИЯ «ТИХОНОВКА»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101"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соответствии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статьей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225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Гражданского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кодекса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Российской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 xml:space="preserve">Федерации, Уставом муниципального образования «Тихоновка», 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>Дума муниципального образования «Тихоновка»</w:t>
      </w:r>
      <w:r w:rsidRPr="00A27C07">
        <w:rPr>
          <w:rFonts w:ascii="Arial" w:eastAsia="Times New Roman" w:hAnsi="Arial" w:cs="Arial"/>
          <w:spacing w:val="22"/>
          <w:position w:val="8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решила:</w:t>
      </w:r>
    </w:p>
    <w:p w:rsidR="00A27C07" w:rsidRPr="00A27C07" w:rsidRDefault="00A27C07" w:rsidP="00A27C07">
      <w:pPr>
        <w:widowControl w:val="0"/>
        <w:numPr>
          <w:ilvl w:val="0"/>
          <w:numId w:val="13"/>
        </w:numPr>
        <w:tabs>
          <w:tab w:val="left" w:pos="1213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Утвердить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прилагаемое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Положение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организации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деятельности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органов местного самоуправления муниципального образования «Тихоновка»</w:t>
      </w:r>
      <w:r w:rsidRPr="00A27C07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 выявлению бесхозяйных недвижимых вещей и принятию их 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муниципальную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собственность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образования «Тихоновка».</w:t>
      </w:r>
    </w:p>
    <w:p w:rsidR="00A27C07" w:rsidRPr="00A27C07" w:rsidRDefault="00A27C07" w:rsidP="00A27C07">
      <w:pPr>
        <w:widowControl w:val="0"/>
        <w:numPr>
          <w:ilvl w:val="0"/>
          <w:numId w:val="13"/>
        </w:numPr>
        <w:tabs>
          <w:tab w:val="left" w:pos="1175"/>
        </w:tabs>
        <w:autoSpaceDE w:val="0"/>
        <w:autoSpaceDN w:val="0"/>
        <w:spacing w:after="0" w:line="240" w:lineRule="auto"/>
        <w:ind w:right="11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Настоящее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решение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вступает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силу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после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дня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его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официального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опубликования.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27C07" w:rsidRPr="00A27C07" w:rsidRDefault="00A27C07" w:rsidP="00A27C07">
      <w:pPr>
        <w:widowControl w:val="0"/>
        <w:tabs>
          <w:tab w:val="left" w:pos="2019"/>
          <w:tab w:val="left" w:pos="2086"/>
          <w:tab w:val="left" w:pos="2403"/>
          <w:tab w:val="left" w:pos="3583"/>
          <w:tab w:val="left" w:pos="3698"/>
          <w:tab w:val="left" w:pos="4388"/>
        </w:tabs>
        <w:autoSpaceDE w:val="0"/>
        <w:autoSpaceDN w:val="0"/>
        <w:spacing w:after="0" w:line="240" w:lineRule="auto"/>
        <w:ind w:left="101" w:right="46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Председатель Думы муниципального образования «Тихоновка»,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101" w:right="72"/>
        <w:jc w:val="both"/>
        <w:rPr>
          <w:rFonts w:ascii="Arial" w:eastAsia="Times New Roman" w:hAnsi="Arial" w:cs="Arial"/>
          <w:spacing w:val="1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Глава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образования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«Тихоновка»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101" w:right="72"/>
        <w:jc w:val="both"/>
        <w:rPr>
          <w:rFonts w:ascii="Arial" w:eastAsia="Times New Roman" w:hAnsi="Arial" w:cs="Arial"/>
          <w:i/>
          <w:sz w:val="16"/>
          <w:szCs w:val="16"/>
        </w:rPr>
      </w:pPr>
      <w:r w:rsidRPr="00A27C07">
        <w:rPr>
          <w:rFonts w:ascii="Arial" w:eastAsia="Times New Roman" w:hAnsi="Arial" w:cs="Arial"/>
          <w:spacing w:val="1"/>
          <w:sz w:val="16"/>
          <w:szCs w:val="16"/>
        </w:rPr>
        <w:t>М.В. Скоробогатова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A27C07"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42F5262" wp14:editId="2678328D">
                <wp:simplePos x="0" y="0"/>
                <wp:positionH relativeFrom="page">
                  <wp:posOffset>1080135</wp:posOffset>
                </wp:positionH>
                <wp:positionV relativeFrom="paragraph">
                  <wp:posOffset>198755</wp:posOffset>
                </wp:positionV>
                <wp:extent cx="18224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323A" id="Freeform 7" o:spid="_x0000_s1026" style="position:absolute;margin-left:85.05pt;margin-top:15.65pt;width:143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 w:rsidRPr="00A27C07"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C38007F" wp14:editId="3B77E799">
                <wp:simplePos x="0" y="0"/>
                <wp:positionH relativeFrom="page">
                  <wp:posOffset>1080135</wp:posOffset>
                </wp:positionH>
                <wp:positionV relativeFrom="paragraph">
                  <wp:posOffset>240030</wp:posOffset>
                </wp:positionV>
                <wp:extent cx="18224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32A40" id="Freeform 6" o:spid="_x0000_s1026" style="position:absolute;margin-left:85.05pt;margin-top:18.9pt;width:143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 w:rsidRPr="00A27C07">
        <w:rPr>
          <w:rFonts w:ascii="Courier New" w:eastAsia="Times New Roman" w:hAnsi="Courier New" w:cs="Courier New"/>
          <w:sz w:val="16"/>
          <w:szCs w:val="16"/>
        </w:rPr>
        <w:t>УТВЕРЖДЕНО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5454" w:right="544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A27C07">
        <w:rPr>
          <w:rFonts w:ascii="Courier New" w:eastAsia="Times New Roman" w:hAnsi="Courier New" w:cs="Courier New"/>
          <w:sz w:val="16"/>
          <w:szCs w:val="16"/>
        </w:rPr>
        <w:t>решением Думы муниципального образования «Тихоновка»</w:t>
      </w:r>
    </w:p>
    <w:p w:rsidR="00A27C07" w:rsidRPr="00A27C07" w:rsidRDefault="00A27C07" w:rsidP="00A27C07">
      <w:pPr>
        <w:widowControl w:val="0"/>
        <w:tabs>
          <w:tab w:val="left" w:pos="6346"/>
          <w:tab w:val="left" w:pos="7461"/>
          <w:tab w:val="left" w:pos="8231"/>
          <w:tab w:val="left" w:pos="9383"/>
        </w:tabs>
        <w:autoSpaceDE w:val="0"/>
        <w:autoSpaceDN w:val="0"/>
        <w:spacing w:after="0" w:line="240" w:lineRule="auto"/>
        <w:ind w:left="5454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A27C07">
        <w:rPr>
          <w:rFonts w:ascii="Courier New" w:eastAsia="Times New Roman" w:hAnsi="Courier New" w:cs="Courier New"/>
          <w:sz w:val="16"/>
          <w:szCs w:val="16"/>
        </w:rPr>
        <w:t>от 30.03.2023 г.</w:t>
      </w:r>
      <w:r w:rsidRPr="00A27C07">
        <w:rPr>
          <w:rFonts w:ascii="Courier New" w:eastAsia="Times New Roman" w:hAnsi="Courier New" w:cs="Courier New"/>
          <w:spacing w:val="68"/>
          <w:sz w:val="16"/>
          <w:szCs w:val="16"/>
        </w:rPr>
        <w:t xml:space="preserve"> </w:t>
      </w:r>
      <w:r w:rsidRPr="00A27C07">
        <w:rPr>
          <w:rFonts w:ascii="Courier New" w:eastAsia="Times New Roman" w:hAnsi="Courier New" w:cs="Courier New"/>
          <w:sz w:val="16"/>
          <w:szCs w:val="16"/>
        </w:rPr>
        <w:t>№</w:t>
      </w:r>
      <w:r w:rsidRPr="00A27C07">
        <w:rPr>
          <w:rFonts w:ascii="Courier New" w:eastAsia="Times New Roman" w:hAnsi="Courier New" w:cs="Courier New"/>
          <w:spacing w:val="-1"/>
          <w:sz w:val="16"/>
          <w:szCs w:val="16"/>
        </w:rPr>
        <w:t xml:space="preserve"> 197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723" w:right="731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>ПОЛОЖЕНИЕ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409" w:right="417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>ОБ ОРГАНИЗАЦИИ ДЕЯТЕЛЬНОСТИ ОРГАНОВ МЕСТНОГО</w:t>
      </w:r>
      <w:r w:rsidRPr="00A27C07">
        <w:rPr>
          <w:rFonts w:ascii="Arial" w:eastAsia="Times New Roman" w:hAnsi="Arial" w:cs="Arial"/>
          <w:b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b/>
          <w:sz w:val="16"/>
          <w:szCs w:val="16"/>
        </w:rPr>
        <w:t>САМОУПРАВЛЕНИЯ МУНИЦИПАЛЬНОГО ОБРАЗОВАНИЯ «ТИХОНОВКА» ПО</w:t>
      </w:r>
      <w:r w:rsidRPr="00A27C07">
        <w:rPr>
          <w:rFonts w:ascii="Arial" w:eastAsia="Times New Roman" w:hAnsi="Arial" w:cs="Arial"/>
          <w:b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b/>
          <w:sz w:val="16"/>
          <w:szCs w:val="16"/>
        </w:rPr>
        <w:t>ВЫЯВЛЕНИЮ</w:t>
      </w:r>
      <w:r w:rsidRPr="00A27C07">
        <w:rPr>
          <w:rFonts w:ascii="Arial" w:eastAsia="Times New Roman" w:hAnsi="Arial" w:cs="Arial"/>
          <w:b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b/>
          <w:sz w:val="16"/>
          <w:szCs w:val="16"/>
        </w:rPr>
        <w:t>БЕСХОЗЯЙНЫХ</w:t>
      </w:r>
      <w:r w:rsidRPr="00A27C07">
        <w:rPr>
          <w:rFonts w:ascii="Arial" w:eastAsia="Times New Roman" w:hAnsi="Arial" w:cs="Arial"/>
          <w:b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b/>
          <w:sz w:val="16"/>
          <w:szCs w:val="16"/>
        </w:rPr>
        <w:t>НЕДВИЖИМЫХ</w:t>
      </w:r>
      <w:r w:rsidRPr="00A27C07">
        <w:rPr>
          <w:rFonts w:ascii="Arial" w:eastAsia="Times New Roman" w:hAnsi="Arial" w:cs="Arial"/>
          <w:b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b/>
          <w:sz w:val="16"/>
          <w:szCs w:val="16"/>
        </w:rPr>
        <w:t>ВЕЩЕЙ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84" w:right="92"/>
        <w:jc w:val="center"/>
        <w:rPr>
          <w:rFonts w:ascii="Arial" w:eastAsia="Times New Roman" w:hAnsi="Arial" w:cs="Arial"/>
          <w:b/>
          <w:i/>
          <w:sz w:val="16"/>
          <w:szCs w:val="16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>И ПРИНЯТИЮ ИХ В МУНИЦИПАЛЬНУЮ СОБСТВЕННОСТЬ</w:t>
      </w:r>
      <w:r w:rsidRPr="00A27C07">
        <w:rPr>
          <w:rFonts w:ascii="Arial" w:eastAsia="Times New Roman" w:hAnsi="Arial" w:cs="Arial"/>
          <w:b/>
          <w:spacing w:val="-6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b/>
          <w:sz w:val="16"/>
          <w:szCs w:val="16"/>
        </w:rPr>
        <w:t>МУНИЦИПАЛЬНОГО ОБРАЗОВАНИЯ «ТИХОНОВКА»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A27C07" w:rsidRPr="00A27C07" w:rsidRDefault="00A27C07" w:rsidP="00A27C07">
      <w:pPr>
        <w:widowControl w:val="0"/>
        <w:numPr>
          <w:ilvl w:val="0"/>
          <w:numId w:val="12"/>
        </w:numPr>
        <w:tabs>
          <w:tab w:val="left" w:pos="1098"/>
        </w:tabs>
        <w:autoSpaceDE w:val="0"/>
        <w:autoSpaceDN w:val="0"/>
        <w:spacing w:after="0" w:line="240" w:lineRule="auto"/>
        <w:ind w:right="107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Настоящее Положение регулирует общественные отношения в сфере</w:t>
      </w:r>
      <w:r w:rsidRPr="00A27C07">
        <w:rPr>
          <w:rFonts w:ascii="Arial" w:eastAsia="Times New Roman" w:hAnsi="Arial" w:cs="Arial"/>
          <w:spacing w:val="-6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организации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деятельности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органов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местного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самоуправления</w:t>
      </w:r>
      <w:r w:rsidRPr="00A27C07">
        <w:rPr>
          <w:rFonts w:ascii="Arial" w:eastAsia="Times New Roman" w:hAnsi="Arial" w:cs="Arial"/>
          <w:spacing w:val="-6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 xml:space="preserve">муниципального образования «Тихоновка» </w:t>
      </w:r>
      <w:r w:rsidRPr="00A27C07">
        <w:rPr>
          <w:rFonts w:ascii="Arial" w:eastAsia="Times New Roman" w:hAnsi="Arial" w:cs="Arial"/>
          <w:i/>
          <w:spacing w:val="1"/>
          <w:sz w:val="16"/>
          <w:szCs w:val="16"/>
        </w:rPr>
        <w:t>(</w:t>
      </w:r>
      <w:r w:rsidRPr="00A27C07">
        <w:rPr>
          <w:rFonts w:ascii="Arial" w:eastAsia="Times New Roman" w:hAnsi="Arial" w:cs="Arial"/>
          <w:sz w:val="16"/>
          <w:szCs w:val="16"/>
        </w:rPr>
        <w:t>далее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–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образование)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выявлению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бесхозяйных</w:t>
      </w:r>
      <w:r w:rsidRPr="00A27C07">
        <w:rPr>
          <w:rFonts w:ascii="Arial" w:eastAsia="Times New Roman" w:hAnsi="Arial" w:cs="Arial"/>
          <w:spacing w:val="7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вещей, находящихся на территории муниципального образования (далее –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бесхозяйная недвижимая вещь), принятию бесхозяйных недвижимых вещей в</w:t>
      </w:r>
      <w:r w:rsidRPr="00A27C07">
        <w:rPr>
          <w:rFonts w:ascii="Arial" w:eastAsia="Times New Roman" w:hAnsi="Arial" w:cs="Arial"/>
          <w:spacing w:val="-6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муниципальную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собственность муниципального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образования.</w:t>
      </w:r>
    </w:p>
    <w:p w:rsidR="00A27C07" w:rsidRPr="00A27C07" w:rsidRDefault="00A27C07" w:rsidP="00A27C07">
      <w:pPr>
        <w:widowControl w:val="0"/>
        <w:numPr>
          <w:ilvl w:val="0"/>
          <w:numId w:val="12"/>
        </w:numPr>
        <w:tabs>
          <w:tab w:val="left" w:pos="1116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Настоящее Положение распространяется на недвижимое имущество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(за исключением земельных участков, судов), которое не имеет собственника</w:t>
      </w:r>
      <w:r w:rsidRPr="00A27C07">
        <w:rPr>
          <w:rFonts w:ascii="Arial" w:eastAsia="Times New Roman" w:hAnsi="Arial" w:cs="Arial"/>
          <w:spacing w:val="-6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или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собственник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которого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неизвестен,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либо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которое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собственник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отказался.</w:t>
      </w:r>
    </w:p>
    <w:p w:rsidR="00A27C07" w:rsidRPr="00A27C07" w:rsidRDefault="00A27C07" w:rsidP="00A27C07">
      <w:pPr>
        <w:widowControl w:val="0"/>
        <w:numPr>
          <w:ilvl w:val="0"/>
          <w:numId w:val="12"/>
        </w:numPr>
        <w:tabs>
          <w:tab w:val="left" w:pos="1143"/>
        </w:tabs>
        <w:autoSpaceDE w:val="0"/>
        <w:autoSpaceDN w:val="0"/>
        <w:spacing w:after="0" w:line="240" w:lineRule="auto"/>
        <w:ind w:right="107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Осуществление действий по выявлению бесхозяйных недвижимых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вещей и установлению их собственников, постановке на учет бесхозяйных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вещей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принятию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муниципальную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собственность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муниципального образования осуществляет администрация муниципального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образования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(далее – уполномоченный орган).</w:t>
      </w:r>
    </w:p>
    <w:p w:rsidR="00A27C07" w:rsidRPr="00A27C07" w:rsidRDefault="00A27C07" w:rsidP="00A27C07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Сведения об объекте недвижимого имущества, имеющем признаки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бесхозяйной недвижимой вещи (далее – выявленный объект недвижимого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имущества),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поступают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уполномоченный орган: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1FC9BF2" wp14:editId="52F751B4">
                <wp:simplePos x="0" y="0"/>
                <wp:positionH relativeFrom="page">
                  <wp:posOffset>1080135</wp:posOffset>
                </wp:positionH>
                <wp:positionV relativeFrom="paragraph">
                  <wp:posOffset>108585</wp:posOffset>
                </wp:positionV>
                <wp:extent cx="18224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CDAC" id="Freeform 5" o:spid="_x0000_s1026" style="position:absolute;margin-left:85.05pt;margin-top:8.55pt;width:143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 w:rsidRPr="00A27C07">
        <w:rPr>
          <w:rFonts w:ascii="Arial" w:eastAsia="Times New Roman" w:hAnsi="Arial" w:cs="Arial"/>
          <w:sz w:val="16"/>
          <w:szCs w:val="16"/>
        </w:rPr>
        <w:t>2</w:t>
      </w:r>
    </w:p>
    <w:p w:rsidR="00A27C07" w:rsidRPr="00A27C07" w:rsidRDefault="00A27C07" w:rsidP="00A27C07">
      <w:pPr>
        <w:widowControl w:val="0"/>
        <w:numPr>
          <w:ilvl w:val="0"/>
          <w:numId w:val="11"/>
        </w:numPr>
        <w:tabs>
          <w:tab w:val="left" w:pos="1281"/>
        </w:tabs>
        <w:autoSpaceDE w:val="0"/>
        <w:autoSpaceDN w:val="0"/>
        <w:spacing w:after="0" w:line="240" w:lineRule="auto"/>
        <w:ind w:right="109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от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федеральных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органов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государственной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власти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Российской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Федерации,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органов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государственной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власти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Иркутской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области,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органов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местного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самоуправления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муниципальных образований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Иркутской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области;</w:t>
      </w:r>
    </w:p>
    <w:p w:rsidR="00A27C07" w:rsidRPr="00A27C07" w:rsidRDefault="00A27C07" w:rsidP="00A27C07">
      <w:pPr>
        <w:widowControl w:val="0"/>
        <w:numPr>
          <w:ilvl w:val="0"/>
          <w:numId w:val="11"/>
        </w:numPr>
        <w:tabs>
          <w:tab w:val="left" w:pos="1114"/>
        </w:tabs>
        <w:autoSpaceDE w:val="0"/>
        <w:autoSpaceDN w:val="0"/>
        <w:spacing w:after="0" w:line="240" w:lineRule="auto"/>
        <w:ind w:left="1113" w:hanging="304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от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физических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</w:t>
      </w:r>
      <w:r w:rsidRPr="00A27C07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юридических</w:t>
      </w:r>
      <w:r w:rsidRPr="00A27C07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лиц;</w:t>
      </w:r>
    </w:p>
    <w:p w:rsidR="00A27C07" w:rsidRPr="00A27C07" w:rsidRDefault="00A27C07" w:rsidP="00A27C07">
      <w:pPr>
        <w:widowControl w:val="0"/>
        <w:numPr>
          <w:ilvl w:val="0"/>
          <w:numId w:val="11"/>
        </w:numPr>
        <w:tabs>
          <w:tab w:val="left" w:pos="1117"/>
        </w:tabs>
        <w:autoSpaceDE w:val="0"/>
        <w:autoSpaceDN w:val="0"/>
        <w:spacing w:after="0" w:line="240" w:lineRule="auto"/>
        <w:ind w:right="109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от собственника объекта недвижимого имущества в форме заявления</w:t>
      </w:r>
      <w:r w:rsidRPr="00A27C07">
        <w:rPr>
          <w:rFonts w:ascii="Arial" w:eastAsia="Times New Roman" w:hAnsi="Arial" w:cs="Arial"/>
          <w:spacing w:val="-6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отказе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 права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собственности на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данный объект;</w:t>
      </w:r>
    </w:p>
    <w:p w:rsidR="00A27C07" w:rsidRPr="00A27C07" w:rsidRDefault="00A27C07" w:rsidP="00A27C07">
      <w:pPr>
        <w:widowControl w:val="0"/>
        <w:numPr>
          <w:ilvl w:val="0"/>
          <w:numId w:val="11"/>
        </w:numPr>
        <w:tabs>
          <w:tab w:val="left" w:pos="1382"/>
        </w:tabs>
        <w:autoSpaceDE w:val="0"/>
        <w:autoSpaceDN w:val="0"/>
        <w:spacing w:after="0" w:line="240" w:lineRule="auto"/>
        <w:ind w:right="109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результате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проведения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инвентаризации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муниципального образования;</w:t>
      </w:r>
    </w:p>
    <w:p w:rsidR="00A27C07" w:rsidRPr="00A27C07" w:rsidRDefault="00A27C07" w:rsidP="00A27C07">
      <w:pPr>
        <w:widowControl w:val="0"/>
        <w:numPr>
          <w:ilvl w:val="0"/>
          <w:numId w:val="11"/>
        </w:numPr>
        <w:tabs>
          <w:tab w:val="left" w:pos="117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в результате проведения муниципального земельного контроля 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территории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муниципального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образования;</w:t>
      </w:r>
    </w:p>
    <w:p w:rsidR="00A27C07" w:rsidRPr="00A27C07" w:rsidRDefault="00A27C07" w:rsidP="00A27C07">
      <w:pPr>
        <w:widowControl w:val="0"/>
        <w:numPr>
          <w:ilvl w:val="0"/>
          <w:numId w:val="11"/>
        </w:numPr>
        <w:tabs>
          <w:tab w:val="left" w:pos="1126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в результате обследования или осмотра территории муниципального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образования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должностными лицами администрации муниципального образования «Тихоновка»;</w:t>
      </w:r>
    </w:p>
    <w:p w:rsidR="00A27C07" w:rsidRPr="00A27C07" w:rsidRDefault="00A27C07" w:rsidP="00A27C07">
      <w:pPr>
        <w:widowControl w:val="0"/>
        <w:numPr>
          <w:ilvl w:val="0"/>
          <w:numId w:val="11"/>
        </w:numPr>
        <w:tabs>
          <w:tab w:val="left" w:pos="1114"/>
        </w:tabs>
        <w:autoSpaceDE w:val="0"/>
        <w:autoSpaceDN w:val="0"/>
        <w:spacing w:after="0" w:line="240" w:lineRule="auto"/>
        <w:ind w:left="1113" w:hanging="304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иных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формах,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запрещенных законодательством.</w:t>
      </w:r>
    </w:p>
    <w:p w:rsidR="00A27C07" w:rsidRPr="00A27C07" w:rsidRDefault="00A27C07" w:rsidP="00A27C07">
      <w:pPr>
        <w:widowControl w:val="0"/>
        <w:numPr>
          <w:ilvl w:val="0"/>
          <w:numId w:val="12"/>
        </w:numPr>
        <w:tabs>
          <w:tab w:val="left" w:pos="1203"/>
        </w:tabs>
        <w:autoSpaceDE w:val="0"/>
        <w:autoSpaceDN w:val="0"/>
        <w:spacing w:after="0" w:line="240" w:lineRule="auto"/>
        <w:ind w:right="11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К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заявлению,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указанному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подпункте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3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пункта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4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настоящего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Положения,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прилагаются:</w:t>
      </w:r>
    </w:p>
    <w:p w:rsidR="00A27C07" w:rsidRPr="00A27C07" w:rsidRDefault="00A27C07" w:rsidP="00A27C07">
      <w:pPr>
        <w:widowControl w:val="0"/>
        <w:numPr>
          <w:ilvl w:val="0"/>
          <w:numId w:val="10"/>
        </w:numPr>
        <w:tabs>
          <w:tab w:val="left" w:pos="112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копия</w:t>
      </w:r>
      <w:r w:rsidRPr="00A27C07">
        <w:rPr>
          <w:rFonts w:ascii="Arial" w:eastAsia="Times New Roman" w:hAnsi="Arial" w:cs="Arial"/>
          <w:spacing w:val="10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документа,</w:t>
      </w:r>
      <w:r w:rsidRPr="00A27C07">
        <w:rPr>
          <w:rFonts w:ascii="Arial" w:eastAsia="Times New Roman" w:hAnsi="Arial" w:cs="Arial"/>
          <w:spacing w:val="10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удостоверяющего</w:t>
      </w:r>
      <w:r w:rsidRPr="00A27C07">
        <w:rPr>
          <w:rFonts w:ascii="Arial" w:eastAsia="Times New Roman" w:hAnsi="Arial" w:cs="Arial"/>
          <w:spacing w:val="9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личность</w:t>
      </w:r>
      <w:r w:rsidRPr="00A27C07">
        <w:rPr>
          <w:rFonts w:ascii="Arial" w:eastAsia="Times New Roman" w:hAnsi="Arial" w:cs="Arial"/>
          <w:spacing w:val="1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(для</w:t>
      </w:r>
      <w:r w:rsidRPr="00A27C07">
        <w:rPr>
          <w:rFonts w:ascii="Arial" w:eastAsia="Times New Roman" w:hAnsi="Arial" w:cs="Arial"/>
          <w:spacing w:val="10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физического</w:t>
      </w:r>
      <w:r w:rsidRPr="00A27C07">
        <w:rPr>
          <w:rFonts w:ascii="Arial" w:eastAsia="Times New Roman" w:hAnsi="Arial" w:cs="Arial"/>
          <w:spacing w:val="10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лица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101" w:right="1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– собственника объекта недвижимого имущества) либо выписка из Единого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государственного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реестра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юридических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лиц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(для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юридического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лица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–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собственника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объекта недвижимого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имущества);</w:t>
      </w:r>
    </w:p>
    <w:p w:rsidR="00A27C07" w:rsidRPr="00A27C07" w:rsidRDefault="00A27C07" w:rsidP="00A27C07">
      <w:pPr>
        <w:widowControl w:val="0"/>
        <w:numPr>
          <w:ilvl w:val="0"/>
          <w:numId w:val="10"/>
        </w:numPr>
        <w:tabs>
          <w:tab w:val="left" w:pos="1349"/>
        </w:tabs>
        <w:autoSpaceDE w:val="0"/>
        <w:autoSpaceDN w:val="0"/>
        <w:spacing w:after="0" w:line="240" w:lineRule="auto"/>
        <w:ind w:left="101" w:right="109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копии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правоустанавливающих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документов,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подтверждающих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наличие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лица,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отказывающегося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собственности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объект недвижимого имущества.</w:t>
      </w:r>
    </w:p>
    <w:p w:rsidR="00A27C07" w:rsidRPr="00A27C07" w:rsidRDefault="00A27C07" w:rsidP="00A27C07">
      <w:pPr>
        <w:widowControl w:val="0"/>
        <w:numPr>
          <w:ilvl w:val="0"/>
          <w:numId w:val="12"/>
        </w:numPr>
        <w:tabs>
          <w:tab w:val="left" w:pos="1234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основании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поступивших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сведений,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указанных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пункте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4</w:t>
      </w:r>
      <w:r w:rsidRPr="00A27C07">
        <w:rPr>
          <w:rFonts w:ascii="Arial" w:eastAsia="Times New Roman" w:hAnsi="Arial" w:cs="Arial"/>
          <w:spacing w:val="-6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настоящего Положения, уполномоченный орган в течение 30 календарных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дней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дня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поступления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указанных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сведений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осуществляет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сбор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информации,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подтверждающей,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что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выявленный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объект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 не имеет собственника, или его собственник неизвестен, или от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собственник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отказался.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Для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этих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целей</w:t>
      </w:r>
      <w:r w:rsidRPr="00A27C07">
        <w:rPr>
          <w:rFonts w:ascii="Arial" w:eastAsia="Times New Roman" w:hAnsi="Arial" w:cs="Arial"/>
          <w:spacing w:val="-6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уполномоченный орган:</w:t>
      </w:r>
    </w:p>
    <w:p w:rsidR="00A27C07" w:rsidRPr="00A27C07" w:rsidRDefault="00A27C07" w:rsidP="00A27C07">
      <w:pPr>
        <w:widowControl w:val="0"/>
        <w:numPr>
          <w:ilvl w:val="0"/>
          <w:numId w:val="9"/>
        </w:numPr>
        <w:tabs>
          <w:tab w:val="left" w:pos="1258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рассматривает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поступившие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сведения,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том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числе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заявления</w:t>
      </w:r>
      <w:r w:rsidRPr="00A27C07">
        <w:rPr>
          <w:rFonts w:ascii="Arial" w:eastAsia="Times New Roman" w:hAnsi="Arial" w:cs="Arial"/>
          <w:spacing w:val="-6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собственников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объектов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отказе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собственности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данные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объекты;</w:t>
      </w:r>
    </w:p>
    <w:p w:rsidR="00A27C07" w:rsidRPr="00A27C07" w:rsidRDefault="00A27C07" w:rsidP="00A27C07">
      <w:pPr>
        <w:widowControl w:val="0"/>
        <w:numPr>
          <w:ilvl w:val="0"/>
          <w:numId w:val="9"/>
        </w:numPr>
        <w:tabs>
          <w:tab w:val="left" w:pos="1125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lastRenderedPageBreak/>
        <w:t>проверяет наличие информации о выявленном объекте недвижимого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реестре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образования;</w:t>
      </w:r>
    </w:p>
    <w:p w:rsidR="00A27C07" w:rsidRPr="00A27C07" w:rsidRDefault="00A27C07" w:rsidP="00A27C07">
      <w:pPr>
        <w:widowControl w:val="0"/>
        <w:numPr>
          <w:ilvl w:val="0"/>
          <w:numId w:val="9"/>
        </w:numPr>
        <w:tabs>
          <w:tab w:val="left" w:pos="1148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организует осмотр выявленного объекта недвижимого имущества с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выездом на место. Сведения о выявленном объекте недвижимого имущества,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установленные</w:t>
      </w:r>
      <w:r w:rsidRPr="00A27C07">
        <w:rPr>
          <w:rFonts w:ascii="Arial" w:eastAsia="Times New Roman" w:hAnsi="Arial" w:cs="Arial"/>
          <w:spacing w:val="6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6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результате</w:t>
      </w:r>
      <w:r w:rsidRPr="00A27C07">
        <w:rPr>
          <w:rFonts w:ascii="Arial" w:eastAsia="Times New Roman" w:hAnsi="Arial" w:cs="Arial"/>
          <w:spacing w:val="6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осмотра,</w:t>
      </w:r>
      <w:r w:rsidRPr="00A27C07">
        <w:rPr>
          <w:rFonts w:ascii="Arial" w:eastAsia="Times New Roman" w:hAnsi="Arial" w:cs="Arial"/>
          <w:spacing w:val="6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отражаются</w:t>
      </w:r>
      <w:r w:rsidRPr="00A27C07">
        <w:rPr>
          <w:rFonts w:ascii="Arial" w:eastAsia="Times New Roman" w:hAnsi="Arial" w:cs="Arial"/>
          <w:spacing w:val="6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6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акте,</w:t>
      </w:r>
      <w:r w:rsidRPr="00A27C07">
        <w:rPr>
          <w:rFonts w:ascii="Arial" w:eastAsia="Times New Roman" w:hAnsi="Arial" w:cs="Arial"/>
          <w:spacing w:val="6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который</w:t>
      </w:r>
      <w:r w:rsidRPr="00A27C07">
        <w:rPr>
          <w:rFonts w:ascii="Arial" w:eastAsia="Times New Roman" w:hAnsi="Arial" w:cs="Arial"/>
          <w:spacing w:val="-68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подписывается должностным лицом уполномоченного органа, проводившем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осмотр;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5064879" wp14:editId="0D1731E3">
                <wp:simplePos x="0" y="0"/>
                <wp:positionH relativeFrom="page">
                  <wp:posOffset>1080135</wp:posOffset>
                </wp:positionH>
                <wp:positionV relativeFrom="paragraph">
                  <wp:posOffset>210820</wp:posOffset>
                </wp:positionV>
                <wp:extent cx="18224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1696" id="Freeform 4" o:spid="_x0000_s1026" style="position:absolute;margin-left:85.05pt;margin-top:16.6pt;width:143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 w:rsidRPr="00A27C07">
        <w:rPr>
          <w:rFonts w:ascii="Arial" w:eastAsia="Times New Roman" w:hAnsi="Arial" w:cs="Arial"/>
          <w:sz w:val="16"/>
          <w:szCs w:val="16"/>
        </w:rPr>
        <w:t>3</w:t>
      </w:r>
    </w:p>
    <w:p w:rsidR="00A27C07" w:rsidRPr="00A27C07" w:rsidRDefault="00A27C07" w:rsidP="00A27C07">
      <w:pPr>
        <w:widowControl w:val="0"/>
        <w:numPr>
          <w:ilvl w:val="0"/>
          <w:numId w:val="9"/>
        </w:numPr>
        <w:tabs>
          <w:tab w:val="left" w:pos="1307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запрашивает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федеральном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исполнительной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власти,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осуществляющем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государственный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кадастровый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учет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государственную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регистрацию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недвижимое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(далее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–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регистрации</w:t>
      </w:r>
      <w:r w:rsidRPr="00A27C07">
        <w:rPr>
          <w:rFonts w:ascii="Arial" w:eastAsia="Times New Roman" w:hAnsi="Arial" w:cs="Arial"/>
          <w:spacing w:val="-6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прав)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выписку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из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Единого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государственного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реестра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недвижимости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</w:t>
      </w:r>
      <w:r w:rsidRPr="00A27C07">
        <w:rPr>
          <w:rFonts w:ascii="Arial" w:eastAsia="Times New Roman" w:hAnsi="Arial" w:cs="Arial"/>
          <w:spacing w:val="-6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зарегистрированных</w:t>
      </w:r>
      <w:r w:rsidRPr="00A27C07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правах</w:t>
      </w:r>
      <w:r w:rsidRPr="00A27C07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выявленный</w:t>
      </w:r>
      <w:r w:rsidRPr="00A27C07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объект</w:t>
      </w:r>
      <w:r w:rsidRPr="00A27C07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недвижимого</w:t>
      </w:r>
      <w:r w:rsidRPr="00A27C07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имущества;</w:t>
      </w:r>
    </w:p>
    <w:p w:rsidR="00A27C07" w:rsidRPr="00A27C07" w:rsidRDefault="00A27C07" w:rsidP="00A27C07">
      <w:pPr>
        <w:widowControl w:val="0"/>
        <w:numPr>
          <w:ilvl w:val="0"/>
          <w:numId w:val="9"/>
        </w:numPr>
        <w:tabs>
          <w:tab w:val="left" w:pos="1317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запрашивает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государственных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органах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или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организациях,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осуществлявших регистрацию прав на недвижимое имущество до введения 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действие</w:t>
      </w:r>
      <w:r w:rsidRPr="00A27C07">
        <w:rPr>
          <w:rFonts w:ascii="Arial" w:eastAsia="Times New Roman" w:hAnsi="Arial" w:cs="Arial"/>
          <w:spacing w:val="13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Федерального</w:t>
      </w:r>
      <w:r w:rsidRPr="00A27C07">
        <w:rPr>
          <w:rFonts w:ascii="Arial" w:eastAsia="Times New Roman" w:hAnsi="Arial" w:cs="Arial"/>
          <w:spacing w:val="1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закона</w:t>
      </w:r>
      <w:r w:rsidRPr="00A27C07">
        <w:rPr>
          <w:rFonts w:ascii="Arial" w:eastAsia="Times New Roman" w:hAnsi="Arial" w:cs="Arial"/>
          <w:spacing w:val="1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</w:t>
      </w:r>
      <w:r w:rsidRPr="00A27C07">
        <w:rPr>
          <w:rFonts w:ascii="Arial" w:eastAsia="Times New Roman" w:hAnsi="Arial" w:cs="Arial"/>
          <w:spacing w:val="1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21</w:t>
      </w:r>
      <w:r w:rsidRPr="00A27C07">
        <w:rPr>
          <w:rFonts w:ascii="Arial" w:eastAsia="Times New Roman" w:hAnsi="Arial" w:cs="Arial"/>
          <w:spacing w:val="1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июля</w:t>
      </w:r>
      <w:r w:rsidRPr="00A27C07">
        <w:rPr>
          <w:rFonts w:ascii="Arial" w:eastAsia="Times New Roman" w:hAnsi="Arial" w:cs="Arial"/>
          <w:spacing w:val="1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1997</w:t>
      </w:r>
      <w:r w:rsidRPr="00A27C07">
        <w:rPr>
          <w:rFonts w:ascii="Arial" w:eastAsia="Times New Roman" w:hAnsi="Arial" w:cs="Arial"/>
          <w:spacing w:val="1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года</w:t>
      </w:r>
      <w:r w:rsidRPr="00A27C07">
        <w:rPr>
          <w:rFonts w:ascii="Arial" w:eastAsia="Times New Roman" w:hAnsi="Arial" w:cs="Arial"/>
          <w:spacing w:val="1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№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122-ФЗ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101" w:right="1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«О государственной регистрации прав на недвижимое имущество и сделок с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ним»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информацию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зарегистрированных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правах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выявленный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объект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недвижимого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имущества;</w:t>
      </w:r>
    </w:p>
    <w:p w:rsidR="00A27C07" w:rsidRPr="00A27C07" w:rsidRDefault="00A27C07" w:rsidP="00A27C07">
      <w:pPr>
        <w:widowControl w:val="0"/>
        <w:numPr>
          <w:ilvl w:val="0"/>
          <w:numId w:val="9"/>
        </w:numPr>
        <w:tabs>
          <w:tab w:val="left" w:pos="1170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направляет запросы в федеральный орган исполнительной власти,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уполномоченный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ведение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реестра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федерального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исполнительной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власти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Иркутской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области,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уполномоченный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ведение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реестра государственной собственности Иркутской области, орган местного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самоуправления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образования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Иркутской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области,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уполномоченный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ведение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реестра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Боханского муниципального района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Иркутской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области,</w:t>
      </w:r>
      <w:r w:rsidRPr="00A27C07">
        <w:rPr>
          <w:rFonts w:ascii="Arial" w:eastAsia="Times New Roman" w:hAnsi="Arial" w:cs="Arial"/>
          <w:spacing w:val="7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для</w:t>
      </w:r>
      <w:r w:rsidRPr="00A27C07">
        <w:rPr>
          <w:rFonts w:ascii="Arial" w:eastAsia="Times New Roman" w:hAnsi="Arial" w:cs="Arial"/>
          <w:spacing w:val="7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получения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документов,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подтверждающих,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что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выявленный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объект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учтен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реестре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федерального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реестре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государственной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Иркутской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области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реестре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 Боханского муниципального района</w:t>
      </w:r>
      <w:r w:rsidRPr="00A27C07">
        <w:rPr>
          <w:rFonts w:ascii="Arial" w:eastAsia="Times New Roman" w:hAnsi="Arial" w:cs="Arial"/>
          <w:spacing w:val="7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Иркутской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области</w:t>
      </w:r>
      <w:r w:rsidRPr="00A27C07">
        <w:rPr>
          <w:rFonts w:ascii="Arial" w:eastAsia="Times New Roman" w:hAnsi="Arial" w:cs="Arial"/>
          <w:spacing w:val="-2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;</w:t>
      </w:r>
    </w:p>
    <w:p w:rsidR="00A27C07" w:rsidRPr="00A27C07" w:rsidRDefault="00A27C07" w:rsidP="00A27C07">
      <w:pPr>
        <w:widowControl w:val="0"/>
        <w:numPr>
          <w:ilvl w:val="0"/>
          <w:numId w:val="9"/>
        </w:numPr>
        <w:tabs>
          <w:tab w:val="left" w:pos="1148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опубликовывает в средствах массовой информации и размещает 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официальном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сайте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образования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информационно-</w:t>
      </w:r>
      <w:r w:rsidRPr="00A27C07">
        <w:rPr>
          <w:rFonts w:ascii="Arial" w:eastAsia="Times New Roman" w:hAnsi="Arial" w:cs="Arial"/>
          <w:spacing w:val="-6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телекоммуникационной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сети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«Интернет»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сведения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выявленном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объекте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недвижимого</w:t>
      </w:r>
      <w:r w:rsidRPr="00A27C07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</w:t>
      </w:r>
      <w:r w:rsidRPr="00A27C07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</w:t>
      </w:r>
      <w:r w:rsidRPr="00A27C07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розыске</w:t>
      </w:r>
      <w:r w:rsidRPr="00A27C07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собственника</w:t>
      </w:r>
      <w:r w:rsidRPr="00A27C07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указанного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имущества.</w:t>
      </w:r>
    </w:p>
    <w:p w:rsidR="00A27C07" w:rsidRPr="00A27C07" w:rsidRDefault="00A27C07" w:rsidP="00A27C07">
      <w:pPr>
        <w:widowControl w:val="0"/>
        <w:numPr>
          <w:ilvl w:val="0"/>
          <w:numId w:val="12"/>
        </w:numPr>
        <w:tabs>
          <w:tab w:val="left" w:pos="1186"/>
        </w:tabs>
        <w:autoSpaceDE w:val="0"/>
        <w:autoSpaceDN w:val="0"/>
        <w:spacing w:after="0" w:line="240" w:lineRule="auto"/>
        <w:ind w:right="109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Действия,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указанные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подпунктах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2,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5–7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пункта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6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настоящего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Положения,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уполномоченным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органом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осуществляются,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если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уполномоченный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поступило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заявление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собственника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объекта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недвижимого</w:t>
      </w:r>
      <w:r w:rsidRPr="00A27C07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</w:t>
      </w:r>
      <w:r w:rsidRPr="00A27C07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</w:t>
      </w:r>
      <w:r w:rsidRPr="00A27C07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отказе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</w:t>
      </w:r>
      <w:r w:rsidRPr="00A27C07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права</w:t>
      </w:r>
      <w:r w:rsidRPr="00A27C07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собственности</w:t>
      </w:r>
      <w:r w:rsidRPr="00A27C07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данный</w:t>
      </w:r>
      <w:r w:rsidRPr="00A27C07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объект.</w:t>
      </w:r>
    </w:p>
    <w:p w:rsidR="00A27C07" w:rsidRPr="00A27C07" w:rsidRDefault="00A27C07" w:rsidP="00A27C07">
      <w:pPr>
        <w:widowControl w:val="0"/>
        <w:numPr>
          <w:ilvl w:val="0"/>
          <w:numId w:val="12"/>
        </w:numPr>
        <w:tabs>
          <w:tab w:val="left" w:pos="1191"/>
        </w:tabs>
        <w:autoSpaceDE w:val="0"/>
        <w:autoSpaceDN w:val="0"/>
        <w:spacing w:after="0" w:line="240" w:lineRule="auto"/>
        <w:ind w:right="109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Если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результате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действий,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указанных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пункте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6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настоящего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Положения,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будет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установлено,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что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выявленный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объект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</w:t>
      </w:r>
      <w:r w:rsidRPr="00A27C07">
        <w:rPr>
          <w:rFonts w:ascii="Arial" w:eastAsia="Times New Roman" w:hAnsi="Arial" w:cs="Arial"/>
          <w:spacing w:val="3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</w:t>
      </w:r>
      <w:r w:rsidRPr="00A27C07">
        <w:rPr>
          <w:rFonts w:ascii="Arial" w:eastAsia="Times New Roman" w:hAnsi="Arial" w:cs="Arial"/>
          <w:spacing w:val="3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имеет</w:t>
      </w:r>
      <w:r w:rsidRPr="00A27C07">
        <w:rPr>
          <w:rFonts w:ascii="Arial" w:eastAsia="Times New Roman" w:hAnsi="Arial" w:cs="Arial"/>
          <w:spacing w:val="3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собственника,</w:t>
      </w:r>
      <w:r w:rsidRPr="00A27C07">
        <w:rPr>
          <w:rFonts w:ascii="Arial" w:eastAsia="Times New Roman" w:hAnsi="Arial" w:cs="Arial"/>
          <w:spacing w:val="3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или</w:t>
      </w:r>
      <w:r w:rsidRPr="00A27C07">
        <w:rPr>
          <w:rFonts w:ascii="Arial" w:eastAsia="Times New Roman" w:hAnsi="Arial" w:cs="Arial"/>
          <w:spacing w:val="3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его</w:t>
      </w:r>
      <w:r w:rsidRPr="00A27C07">
        <w:rPr>
          <w:rFonts w:ascii="Arial" w:eastAsia="Times New Roman" w:hAnsi="Arial" w:cs="Arial"/>
          <w:spacing w:val="3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собственник</w:t>
      </w:r>
      <w:r w:rsidRPr="00A27C07">
        <w:rPr>
          <w:rFonts w:ascii="Arial" w:eastAsia="Times New Roman" w:hAnsi="Arial" w:cs="Arial"/>
          <w:spacing w:val="3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неизвестен,</w:t>
      </w:r>
      <w:r w:rsidRPr="00A27C07">
        <w:rPr>
          <w:rFonts w:ascii="Arial" w:eastAsia="Times New Roman" w:hAnsi="Arial" w:cs="Arial"/>
          <w:spacing w:val="3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или</w:t>
      </w:r>
      <w:r w:rsidRPr="00A27C07">
        <w:rPr>
          <w:rFonts w:ascii="Arial" w:eastAsia="Times New Roman" w:hAnsi="Arial" w:cs="Arial"/>
          <w:spacing w:val="36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DE1828B" wp14:editId="5F59E75C">
                <wp:simplePos x="0" y="0"/>
                <wp:positionH relativeFrom="page">
                  <wp:posOffset>1080135</wp:posOffset>
                </wp:positionH>
                <wp:positionV relativeFrom="paragraph">
                  <wp:posOffset>137795</wp:posOffset>
                </wp:positionV>
                <wp:extent cx="182245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49DED" id="Freeform 3" o:spid="_x0000_s1026" style="position:absolute;margin-left:85.05pt;margin-top:10.85pt;width:143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 w:rsidRPr="00A27C07">
        <w:rPr>
          <w:rFonts w:ascii="Arial" w:eastAsia="Times New Roman" w:hAnsi="Arial" w:cs="Arial"/>
          <w:sz w:val="16"/>
          <w:szCs w:val="16"/>
        </w:rPr>
        <w:t>4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101" w:right="108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права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собственник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отказался,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то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администрация муниципального образования «Тихоновка» принимает решение о постановке на учет бесхозяйной недвижимой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вещи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регистрации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которое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оформляется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правовым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актом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администрации муниципального образования «Тихоновка».</w:t>
      </w:r>
    </w:p>
    <w:p w:rsidR="00A27C07" w:rsidRPr="00A27C07" w:rsidRDefault="00A27C07" w:rsidP="00A27C07">
      <w:pPr>
        <w:widowControl w:val="0"/>
        <w:numPr>
          <w:ilvl w:val="0"/>
          <w:numId w:val="12"/>
        </w:numPr>
        <w:tabs>
          <w:tab w:val="left" w:pos="1313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Решение,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указанное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пункте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8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Положения,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принимается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администрацией муниципального образования «Тихоновка»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ранее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30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календарных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дней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дня</w:t>
      </w:r>
      <w:r w:rsidRPr="00A27C07">
        <w:rPr>
          <w:rFonts w:ascii="Arial" w:eastAsia="Times New Roman" w:hAnsi="Arial" w:cs="Arial"/>
          <w:spacing w:val="-68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опубликования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размещения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сведений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соответствии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подпунктом</w:t>
      </w:r>
      <w:r w:rsidRPr="00A27C07">
        <w:rPr>
          <w:rFonts w:ascii="Arial" w:eastAsia="Times New Roman" w:hAnsi="Arial" w:cs="Arial"/>
          <w:spacing w:val="70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7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пункта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6 настоящего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Положения.</w:t>
      </w:r>
    </w:p>
    <w:p w:rsidR="00A27C07" w:rsidRPr="00A27C07" w:rsidRDefault="00A27C07" w:rsidP="00A27C07">
      <w:pPr>
        <w:widowControl w:val="0"/>
        <w:numPr>
          <w:ilvl w:val="0"/>
          <w:numId w:val="12"/>
        </w:numPr>
        <w:tabs>
          <w:tab w:val="left" w:pos="130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целях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постановки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бесхозяйных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вещей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учет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-67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регистрации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администрация муниципального образования «Тихоновка»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основании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решения,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указанного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пункте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8 настоящего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Положения:</w:t>
      </w:r>
    </w:p>
    <w:p w:rsidR="00A27C07" w:rsidRPr="00A27C07" w:rsidRDefault="00A27C07" w:rsidP="00A27C07">
      <w:pPr>
        <w:widowControl w:val="0"/>
        <w:numPr>
          <w:ilvl w:val="0"/>
          <w:numId w:val="8"/>
        </w:numPr>
        <w:tabs>
          <w:tab w:val="left" w:pos="1138"/>
        </w:tabs>
        <w:autoSpaceDE w:val="0"/>
        <w:autoSpaceDN w:val="0"/>
        <w:spacing w:after="0" w:line="240" w:lineRule="auto"/>
        <w:ind w:right="11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обеспечивает подготовку документов, необходимых для постановки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учет бесхозяйных недвижимых вещей;</w:t>
      </w:r>
    </w:p>
    <w:p w:rsidR="00A27C07" w:rsidRPr="00A27C07" w:rsidRDefault="00A27C07" w:rsidP="00A27C07">
      <w:pPr>
        <w:widowControl w:val="0"/>
        <w:numPr>
          <w:ilvl w:val="0"/>
          <w:numId w:val="8"/>
        </w:numPr>
        <w:tabs>
          <w:tab w:val="left" w:pos="1339"/>
        </w:tabs>
        <w:autoSpaceDE w:val="0"/>
        <w:autoSpaceDN w:val="0"/>
        <w:spacing w:after="0" w:line="240" w:lineRule="auto"/>
        <w:ind w:right="109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направляет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заявление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постановке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учет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бесхозяйных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недвижимых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вещей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документы,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указанные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подпункте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1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настоящего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пункта,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 регистрации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соответствии с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законодательством.</w:t>
      </w:r>
    </w:p>
    <w:p w:rsidR="00A27C07" w:rsidRPr="00A27C07" w:rsidRDefault="00A27C07" w:rsidP="00A27C07">
      <w:pPr>
        <w:widowControl w:val="0"/>
        <w:numPr>
          <w:ilvl w:val="0"/>
          <w:numId w:val="12"/>
        </w:numPr>
        <w:tabs>
          <w:tab w:val="left" w:pos="130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По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истечении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года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дня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постановки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бесхозяйной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 xml:space="preserve">недвижимой </w:t>
      </w:r>
      <w:r w:rsidRPr="00A27C07">
        <w:rPr>
          <w:rFonts w:ascii="Arial" w:eastAsia="Times New Roman" w:hAnsi="Arial" w:cs="Arial"/>
          <w:spacing w:val="-67"/>
          <w:sz w:val="16"/>
          <w:szCs w:val="16"/>
        </w:rPr>
        <w:t>вещи</w:t>
      </w:r>
      <w:r w:rsidRPr="00A27C07">
        <w:rPr>
          <w:rFonts w:ascii="Arial" w:eastAsia="Times New Roman" w:hAnsi="Arial" w:cs="Arial"/>
          <w:sz w:val="16"/>
          <w:szCs w:val="16"/>
        </w:rPr>
        <w:t xml:space="preserve"> на учет, а в случае постановки на учет линейного объекта по истечении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трех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месяцев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дня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постановки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учет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администрация муниципального образования «Тихоновка»,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может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обратиться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суд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требованием о признании права муниципальной собственности на эту вещь,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при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одновременном соблюдении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следующих условий:</w:t>
      </w:r>
    </w:p>
    <w:p w:rsidR="00A27C07" w:rsidRPr="00A27C07" w:rsidRDefault="00A27C07" w:rsidP="00A27C07">
      <w:pPr>
        <w:widowControl w:val="0"/>
        <w:numPr>
          <w:ilvl w:val="0"/>
          <w:numId w:val="7"/>
        </w:numPr>
        <w:tabs>
          <w:tab w:val="left" w:pos="1171"/>
        </w:tabs>
        <w:autoSpaceDE w:val="0"/>
        <w:autoSpaceDN w:val="0"/>
        <w:spacing w:after="0" w:line="240" w:lineRule="auto"/>
        <w:ind w:right="107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соответствие бесхозяйной недвижимой вещи требованиям части 1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статьи 50 Федерального закона от 6 октября 2003 года № 131-ФЗ «Об общих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принципах</w:t>
      </w:r>
      <w:r w:rsidRPr="00A27C07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организации</w:t>
      </w:r>
      <w:r w:rsidRPr="00A27C07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местного</w:t>
      </w:r>
      <w:r w:rsidRPr="00A27C07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самоуправления</w:t>
      </w:r>
      <w:r w:rsidRPr="00A27C07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Российской</w:t>
      </w:r>
      <w:r w:rsidRPr="00A27C07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Федерации»;</w:t>
      </w:r>
    </w:p>
    <w:p w:rsidR="00A27C07" w:rsidRPr="00A27C07" w:rsidRDefault="00A27C07" w:rsidP="00A27C0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right="107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наличие в бюджете муниципального образования денежных средств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для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оформления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бесхозяйную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недвижимую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вещь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ее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содержание.</w:t>
      </w:r>
    </w:p>
    <w:p w:rsidR="00A27C07" w:rsidRPr="00A27C07" w:rsidRDefault="00A27C07" w:rsidP="00A27C07">
      <w:pPr>
        <w:widowControl w:val="0"/>
        <w:numPr>
          <w:ilvl w:val="0"/>
          <w:numId w:val="12"/>
        </w:numPr>
        <w:tabs>
          <w:tab w:val="left" w:pos="1340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основании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вступившего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законную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силу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решения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суда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признании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права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7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бесхозяйную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недвижимую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вещь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уполномоченный орган:</w:t>
      </w:r>
    </w:p>
    <w:p w:rsidR="00A27C07" w:rsidRPr="00A27C07" w:rsidRDefault="00A27C07" w:rsidP="00A27C07">
      <w:pPr>
        <w:widowControl w:val="0"/>
        <w:numPr>
          <w:ilvl w:val="0"/>
          <w:numId w:val="6"/>
        </w:numPr>
        <w:tabs>
          <w:tab w:val="left" w:pos="1145"/>
        </w:tabs>
        <w:autoSpaceDE w:val="0"/>
        <w:autoSpaceDN w:val="0"/>
        <w:spacing w:after="0" w:line="240" w:lineRule="auto"/>
        <w:ind w:right="109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осуществляет действия в целях государственной регистрации права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муниципальной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собственности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объект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недвижимого</w:t>
      </w:r>
      <w:r w:rsidRPr="00A27C07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имущества;</w:t>
      </w:r>
    </w:p>
    <w:p w:rsidR="00A27C07" w:rsidRPr="00A27C07" w:rsidRDefault="00A27C07" w:rsidP="00A27C07">
      <w:pPr>
        <w:widowControl w:val="0"/>
        <w:numPr>
          <w:ilvl w:val="0"/>
          <w:numId w:val="6"/>
        </w:numPr>
        <w:tabs>
          <w:tab w:val="left" w:pos="1191"/>
        </w:tabs>
        <w:autoSpaceDE w:val="0"/>
        <w:autoSpaceDN w:val="0"/>
        <w:spacing w:after="0" w:line="240" w:lineRule="auto"/>
        <w:ind w:right="108"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течение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10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рабочих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дней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дня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государственной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 xml:space="preserve">регистрации </w:t>
      </w:r>
      <w:r w:rsidRPr="00A27C07">
        <w:rPr>
          <w:rFonts w:ascii="Arial" w:eastAsia="Times New Roman" w:hAnsi="Arial" w:cs="Arial"/>
          <w:spacing w:val="-67"/>
          <w:sz w:val="16"/>
          <w:szCs w:val="16"/>
        </w:rPr>
        <w:t>права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муниципальной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собственности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объект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недвижимого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принимает решение о включении объекта недвижимого имущества в реестр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имущества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муниципального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образования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вносит</w:t>
      </w:r>
      <w:r w:rsidRPr="00A27C07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соответствующие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изменения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в</w:t>
      </w:r>
      <w:r w:rsidRPr="00A27C0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eastAsia="Times New Roman" w:hAnsi="Arial" w:cs="Arial"/>
          <w:sz w:val="16"/>
          <w:szCs w:val="16"/>
        </w:rPr>
        <w:t>указанный реестр.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70D9E99" wp14:editId="008A15D3">
                <wp:simplePos x="0" y="0"/>
                <wp:positionH relativeFrom="page">
                  <wp:posOffset>1080135</wp:posOffset>
                </wp:positionH>
                <wp:positionV relativeFrom="paragraph">
                  <wp:posOffset>181610</wp:posOffset>
                </wp:positionV>
                <wp:extent cx="182245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7D34" id="Freeform 2" o:spid="_x0000_s1026" style="position:absolute;margin-left:85.05pt;margin-top:14.3pt;width:143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30.03.2023 Г. № 198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РОССИЙСКАЯ ФЕДЕРАЦИЯ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ИРКУТСКАЯ ОБЛАСТЬ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БОХАНСКИЙ РАЙОН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z w:val="16"/>
          <w:szCs w:val="16"/>
          <w:lang w:eastAsia="ru-RU"/>
        </w:rPr>
        <w:lastRenderedPageBreak/>
        <w:t>МУНИЦИПАЛЬНОЕ ОБРАЗОВАНИЕ «ТИХОНОВКА»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ДУМА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sz w:val="16"/>
          <w:szCs w:val="16"/>
          <w:lang w:eastAsia="ru-RU"/>
        </w:rPr>
        <w:t>РЕШЕНИЕ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 ВНЕСЕНИИ ИЗМЕНЕНИЙ В РЕШЕНИЕ ДУМЫ МО «ТИХОНОВКА» № 187 ОТ 27.12.2022 ГОДА «ОБ УТВЕРЖДЕНИИ БЮДЖЕТА МО «ТИХОНОВКА» НА 2023 ГОД И ПЛАНОВЫЙ ПЕРИОД 2024 И 2025 ГГ.»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Руководствуясь федеральным законом от 06.10.2003г.№131-ФЗ «Об общих принципах организации органов местного самоуправления Российской Федерации» Бюджетным кодексом Российской Федерации, Уставом МО «Тихоновка», на основании закона Иркутской области «Об областном бюджете на 2023 год и на плановый период 2024 и 2025 годов» от 12.12.2022 года №112-ОЗ, Дума 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16"/>
          <w:szCs w:val="16"/>
        </w:rPr>
      </w:pPr>
      <w:r w:rsidRPr="00A27C07">
        <w:rPr>
          <w:rFonts w:ascii="Calibri" w:eastAsia="Times New Roman" w:hAnsi="Calibri" w:cs="Times New Roman"/>
          <w:b/>
          <w:sz w:val="16"/>
          <w:szCs w:val="16"/>
        </w:rPr>
        <w:t xml:space="preserve">    </w:t>
      </w:r>
    </w:p>
    <w:p w:rsidR="00A27C07" w:rsidRPr="00A27C07" w:rsidRDefault="00A27C07" w:rsidP="00A27C0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РЕШИЛА:</w:t>
      </w:r>
    </w:p>
    <w:p w:rsidR="00A27C07" w:rsidRPr="00A27C07" w:rsidRDefault="00A27C07" w:rsidP="00A27C0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Внести следующие изменения и дополнения в </w:t>
      </w:r>
      <w:r w:rsidRPr="00A27C07">
        <w:rPr>
          <w:rFonts w:ascii="Arial" w:eastAsia="Times New Roman" w:hAnsi="Arial" w:cs="Arial"/>
          <w:b/>
          <w:sz w:val="16"/>
          <w:szCs w:val="16"/>
        </w:rPr>
        <w:t>решение</w:t>
      </w: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Думы МО «Тихоновка» № 187 от 27.12.2022 года «Об утверждении бюджета МО «Тихоновка» на 2023 год и плановый период 2024 и 2025 гг.»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1.</w:t>
      </w:r>
      <w:r w:rsidRPr="00A27C0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Утвердить Общий объем доходов местного бюджета на 2023 год в сумме 20410784,00 </w:t>
      </w:r>
      <w:proofErr w:type="spellStart"/>
      <w:proofErr w:type="gramStart"/>
      <w:r w:rsidRPr="00A27C0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руб.</w:t>
      </w: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,в</w:t>
      </w:r>
      <w:proofErr w:type="spellEnd"/>
      <w:proofErr w:type="gramEnd"/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том числе безвозмездные поступления 17303184,00 руб. </w:t>
      </w:r>
    </w:p>
    <w:p w:rsidR="00A27C07" w:rsidRPr="00A27C07" w:rsidRDefault="00A27C07" w:rsidP="00A27C0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Добавить и утвердить межбюджетные трансферты, передаваемые бюджетам сельских поселений на поддержку отрасли культуры 52084,00 </w:t>
      </w:r>
      <w:proofErr w:type="spellStart"/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>руб</w:t>
      </w:r>
      <w:proofErr w:type="spellEnd"/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b/>
          <w:sz w:val="16"/>
          <w:szCs w:val="16"/>
        </w:rPr>
        <w:t>2.Утвердить Общий объем расходов местного бюджета на 2023 год в сумме 21062063,08 руб.</w:t>
      </w:r>
      <w:r w:rsidRPr="00A27C07">
        <w:rPr>
          <w:rFonts w:ascii="Arial" w:eastAsia="Times New Roman" w:hAnsi="Arial" w:cs="Arial"/>
          <w:sz w:val="16"/>
          <w:szCs w:val="16"/>
        </w:rPr>
        <w:t xml:space="preserve">   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2.1 Расходы, направляемые на закупку товаров, работ и услуг для обеспечения государственных (муниципальных) нужд в 2023 г утвердить в сумме   1400000,00 </w:t>
      </w:r>
      <w:proofErr w:type="spellStart"/>
      <w:r w:rsidRPr="00A27C07">
        <w:rPr>
          <w:rFonts w:ascii="Arial" w:eastAsia="Times New Roman" w:hAnsi="Arial" w:cs="Arial"/>
          <w:sz w:val="16"/>
          <w:szCs w:val="16"/>
        </w:rPr>
        <w:t>руб</w:t>
      </w:r>
      <w:proofErr w:type="spellEnd"/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2.2 Расходы, направляемые на оказание единовременной материальной помощи пострадавшим гражданам утвердить в 2023 г в сумме   15000,00 </w:t>
      </w:r>
      <w:proofErr w:type="spellStart"/>
      <w:r w:rsidRPr="00A27C07">
        <w:rPr>
          <w:rFonts w:ascii="Arial" w:eastAsia="Times New Roman" w:hAnsi="Arial" w:cs="Arial"/>
          <w:sz w:val="16"/>
          <w:szCs w:val="16"/>
        </w:rPr>
        <w:t>руб</w:t>
      </w:r>
      <w:proofErr w:type="spellEnd"/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2.3. Специальные расходы (Муниципальные выборы) в 2023 г утвердить в сумме 90980,80 </w:t>
      </w:r>
      <w:proofErr w:type="spellStart"/>
      <w:r w:rsidRPr="00A27C07">
        <w:rPr>
          <w:rFonts w:ascii="Arial" w:eastAsia="Times New Roman" w:hAnsi="Arial" w:cs="Arial"/>
          <w:sz w:val="16"/>
          <w:szCs w:val="16"/>
        </w:rPr>
        <w:t>руб</w:t>
      </w:r>
      <w:proofErr w:type="spellEnd"/>
      <w:r w:rsidRPr="00A27C07">
        <w:rPr>
          <w:rFonts w:ascii="Arial" w:eastAsia="Times New Roman" w:hAnsi="Arial" w:cs="Arial"/>
          <w:sz w:val="16"/>
          <w:szCs w:val="16"/>
        </w:rPr>
        <w:t xml:space="preserve">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2.4 </w:t>
      </w:r>
      <w:proofErr w:type="spellStart"/>
      <w:r w:rsidRPr="00A27C07">
        <w:rPr>
          <w:rFonts w:ascii="Arial" w:eastAsia="Times New Roman" w:hAnsi="Arial" w:cs="Arial"/>
          <w:sz w:val="16"/>
          <w:szCs w:val="16"/>
        </w:rPr>
        <w:t>Софинансирование</w:t>
      </w:r>
      <w:proofErr w:type="spellEnd"/>
      <w:r w:rsidRPr="00A27C07">
        <w:rPr>
          <w:rFonts w:ascii="Arial" w:eastAsia="Times New Roman" w:hAnsi="Arial" w:cs="Arial"/>
          <w:sz w:val="16"/>
          <w:szCs w:val="16"/>
        </w:rPr>
        <w:t xml:space="preserve"> по программе «Народной Инициативы» утвердить в 2023 г в сумме 18927,84 </w:t>
      </w:r>
      <w:proofErr w:type="spellStart"/>
      <w:r w:rsidRPr="00A27C07">
        <w:rPr>
          <w:rFonts w:ascii="Arial" w:eastAsia="Times New Roman" w:hAnsi="Arial" w:cs="Arial"/>
          <w:sz w:val="16"/>
          <w:szCs w:val="16"/>
        </w:rPr>
        <w:t>руб</w:t>
      </w:r>
      <w:proofErr w:type="spellEnd"/>
      <w:r w:rsidRPr="00A27C07">
        <w:rPr>
          <w:rFonts w:ascii="Arial" w:eastAsia="Times New Roman" w:hAnsi="Arial" w:cs="Arial"/>
          <w:sz w:val="16"/>
          <w:szCs w:val="16"/>
        </w:rPr>
        <w:t xml:space="preserve">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2.5 Расходы на выплату единовременной помощи почетным гражданам утвердить в сумме 13105, 00 </w:t>
      </w:r>
      <w:proofErr w:type="spellStart"/>
      <w:r w:rsidRPr="00A27C07">
        <w:rPr>
          <w:rFonts w:ascii="Arial" w:eastAsia="Times New Roman" w:hAnsi="Arial" w:cs="Arial"/>
          <w:sz w:val="16"/>
          <w:szCs w:val="16"/>
        </w:rPr>
        <w:t>руб</w:t>
      </w:r>
      <w:proofErr w:type="spellEnd"/>
      <w:r w:rsidRPr="00A27C07">
        <w:rPr>
          <w:rFonts w:ascii="Arial" w:eastAsia="Times New Roman" w:hAnsi="Arial" w:cs="Arial"/>
          <w:sz w:val="16"/>
          <w:szCs w:val="16"/>
        </w:rPr>
        <w:t xml:space="preserve"> в 2023 г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2.6 Иные межбюджетные трансферты (передаваемые полномочия) утвердить в сумме 388571,88 </w:t>
      </w:r>
      <w:proofErr w:type="spellStart"/>
      <w:r w:rsidRPr="00A27C07">
        <w:rPr>
          <w:rFonts w:ascii="Arial" w:eastAsia="Times New Roman" w:hAnsi="Arial" w:cs="Arial"/>
          <w:sz w:val="16"/>
          <w:szCs w:val="16"/>
        </w:rPr>
        <w:t>руб</w:t>
      </w:r>
      <w:proofErr w:type="spellEnd"/>
      <w:r w:rsidRPr="00A27C07">
        <w:rPr>
          <w:rFonts w:ascii="Arial" w:eastAsia="Times New Roman" w:hAnsi="Arial" w:cs="Arial"/>
          <w:sz w:val="16"/>
          <w:szCs w:val="16"/>
        </w:rPr>
        <w:t xml:space="preserve"> в 2023 г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2.7 Расходы по заработной плате аппарата утвердить в сумме 4300000,00 </w:t>
      </w:r>
      <w:proofErr w:type="spellStart"/>
      <w:r w:rsidRPr="00A27C07">
        <w:rPr>
          <w:rFonts w:ascii="Arial" w:eastAsia="Times New Roman" w:hAnsi="Arial" w:cs="Arial"/>
          <w:sz w:val="16"/>
          <w:szCs w:val="16"/>
        </w:rPr>
        <w:t>руб</w:t>
      </w:r>
      <w:proofErr w:type="spellEnd"/>
      <w:r w:rsidRPr="00A27C07">
        <w:rPr>
          <w:rFonts w:ascii="Arial" w:eastAsia="Times New Roman" w:hAnsi="Arial" w:cs="Arial"/>
          <w:sz w:val="16"/>
          <w:szCs w:val="16"/>
        </w:rPr>
        <w:t xml:space="preserve"> в 2023 г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2.8 Начисление на заработную плату аппарата утвердить в сумме 1288430,00 </w:t>
      </w:r>
      <w:proofErr w:type="spellStart"/>
      <w:r w:rsidRPr="00A27C07">
        <w:rPr>
          <w:rFonts w:ascii="Arial" w:eastAsia="Times New Roman" w:hAnsi="Arial" w:cs="Arial"/>
          <w:sz w:val="16"/>
          <w:szCs w:val="16"/>
        </w:rPr>
        <w:t>руб</w:t>
      </w:r>
      <w:proofErr w:type="spellEnd"/>
      <w:r w:rsidRPr="00A27C07">
        <w:rPr>
          <w:rFonts w:ascii="Arial" w:eastAsia="Times New Roman" w:hAnsi="Arial" w:cs="Arial"/>
          <w:sz w:val="16"/>
          <w:szCs w:val="16"/>
        </w:rPr>
        <w:t xml:space="preserve"> в 2023 г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2.9 Лучший работник Культуры утвердить в сумме 52084,00 руб. в 2023 г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                               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3. </w:t>
      </w:r>
      <w:r w:rsidRPr="00A27C07">
        <w:rPr>
          <w:rFonts w:ascii="Arial" w:eastAsia="Times New Roman" w:hAnsi="Arial" w:cs="Arial"/>
          <w:b/>
          <w:sz w:val="16"/>
          <w:szCs w:val="16"/>
        </w:rPr>
        <w:t>Дефицит бюджета установить в размере 651279,08 руб.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4.Внесити изменения в приложение №1 поступление доходов и утвердить в новой редакции.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5.Внести изменения в ведомственную структуру расходов приложение №4 и утвердить в новой редакции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6.Настоящее решение вступает в силу со дня его подписания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7.Опубликовать настоящее решение в Вестнике МО «Тихоновка».</w:t>
      </w:r>
    </w:p>
    <w:p w:rsidR="00A27C07" w:rsidRPr="00A27C07" w:rsidRDefault="00A27C07" w:rsidP="00A27C07">
      <w:pPr>
        <w:spacing w:after="0" w:line="240" w:lineRule="auto"/>
        <w:ind w:left="426"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Глава МО «Тихоновка»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Председатель Думы муниципального образования «Тихоновка»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М.В. Скоробогатова</w:t>
      </w:r>
    </w:p>
    <w:p w:rsidR="00A27C07" w:rsidRPr="00A27C07" w:rsidRDefault="00A27C07" w:rsidP="00A27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27C07" w:rsidRPr="00A27C07" w:rsidRDefault="00A27C07" w:rsidP="00A27C0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A27C0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                                                 </w:t>
      </w:r>
    </w:p>
    <w:p w:rsidR="00A27C07" w:rsidRPr="00A27C07" w:rsidRDefault="00A27C07" w:rsidP="00A27C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ПОЯСНИТЕЛЬНАЯ ЗАПИСКА</w:t>
      </w:r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1.Добавит расходы на закупку товаров, услуг на 590390 рублей (договора по </w:t>
      </w:r>
      <w:proofErr w:type="gramStart"/>
      <w:r w:rsidRPr="00A27C07">
        <w:rPr>
          <w:rFonts w:ascii="Arial" w:eastAsia="Times New Roman" w:hAnsi="Arial" w:cs="Arial"/>
          <w:sz w:val="16"/>
          <w:szCs w:val="16"/>
        </w:rPr>
        <w:t>ПСД  клуб</w:t>
      </w:r>
      <w:proofErr w:type="gramEnd"/>
      <w:r w:rsidRPr="00A27C07">
        <w:rPr>
          <w:rFonts w:ascii="Arial" w:eastAsia="Times New Roman" w:hAnsi="Arial" w:cs="Arial"/>
          <w:sz w:val="16"/>
          <w:szCs w:val="16"/>
        </w:rPr>
        <w:t>)</w:t>
      </w:r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2.Единовременная выплата почетным гражданам 13105 рублей (</w:t>
      </w:r>
      <w:proofErr w:type="spellStart"/>
      <w:r w:rsidRPr="00A27C07">
        <w:rPr>
          <w:rFonts w:ascii="Arial" w:eastAsia="Times New Roman" w:hAnsi="Arial" w:cs="Arial"/>
          <w:sz w:val="16"/>
          <w:szCs w:val="16"/>
        </w:rPr>
        <w:t>Мишустина</w:t>
      </w:r>
      <w:proofErr w:type="spellEnd"/>
      <w:r w:rsidRPr="00A27C07">
        <w:rPr>
          <w:rFonts w:ascii="Arial" w:eastAsia="Times New Roman" w:hAnsi="Arial" w:cs="Arial"/>
          <w:sz w:val="16"/>
          <w:szCs w:val="16"/>
        </w:rPr>
        <w:t xml:space="preserve"> Л.А)</w:t>
      </w:r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3Единовременна выплата пострадавшим гражданам 15000 рублей (</w:t>
      </w:r>
      <w:proofErr w:type="spellStart"/>
      <w:r w:rsidRPr="00A27C07">
        <w:rPr>
          <w:rFonts w:ascii="Arial" w:eastAsia="Times New Roman" w:hAnsi="Arial" w:cs="Arial"/>
          <w:sz w:val="16"/>
          <w:szCs w:val="16"/>
        </w:rPr>
        <w:t>Галышева</w:t>
      </w:r>
      <w:proofErr w:type="spellEnd"/>
      <w:r w:rsidRPr="00A27C07">
        <w:rPr>
          <w:rFonts w:ascii="Arial" w:eastAsia="Times New Roman" w:hAnsi="Arial" w:cs="Arial"/>
          <w:sz w:val="16"/>
          <w:szCs w:val="16"/>
        </w:rPr>
        <w:t xml:space="preserve"> В.И)</w:t>
      </w:r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4.Муниципальные выборы 90980,80 </w:t>
      </w:r>
      <w:proofErr w:type="spellStart"/>
      <w:r w:rsidRPr="00A27C07">
        <w:rPr>
          <w:rFonts w:ascii="Arial" w:eastAsia="Times New Roman" w:hAnsi="Arial" w:cs="Arial"/>
          <w:sz w:val="16"/>
          <w:szCs w:val="16"/>
        </w:rPr>
        <w:t>руб</w:t>
      </w:r>
      <w:proofErr w:type="spellEnd"/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>5.Межбюджетные трансферты (передаваемые полномочия) +102,58 (КСП соглашение)</w:t>
      </w:r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6.Уменьшить заработную плату аппарата и начисления на нее -310574 </w:t>
      </w:r>
      <w:proofErr w:type="spellStart"/>
      <w:r w:rsidRPr="00A27C07">
        <w:rPr>
          <w:rFonts w:ascii="Arial" w:eastAsia="Times New Roman" w:hAnsi="Arial" w:cs="Arial"/>
          <w:sz w:val="16"/>
          <w:szCs w:val="16"/>
        </w:rPr>
        <w:t>руб</w:t>
      </w:r>
      <w:proofErr w:type="spellEnd"/>
      <w:r w:rsidRPr="00A27C07">
        <w:rPr>
          <w:rFonts w:ascii="Arial" w:eastAsia="Times New Roman" w:hAnsi="Arial" w:cs="Arial"/>
          <w:sz w:val="16"/>
          <w:szCs w:val="16"/>
        </w:rPr>
        <w:t xml:space="preserve"> </w:t>
      </w:r>
    </w:p>
    <w:p w:rsidR="00A27C07" w:rsidRPr="00A27C07" w:rsidRDefault="00A27C07" w:rsidP="00A27C07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</w:rPr>
      </w:pPr>
      <w:r w:rsidRPr="00A27C07">
        <w:rPr>
          <w:rFonts w:ascii="Arial" w:eastAsia="Times New Roman" w:hAnsi="Arial" w:cs="Arial"/>
          <w:sz w:val="16"/>
          <w:szCs w:val="16"/>
        </w:rPr>
        <w:t xml:space="preserve"> (из-за дефицита бюджета) 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b/>
          <w:sz w:val="16"/>
          <w:szCs w:val="16"/>
        </w:rPr>
        <w:t>30.03.2023 Г. № 199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b/>
          <w:sz w:val="16"/>
          <w:szCs w:val="16"/>
        </w:rPr>
        <w:t xml:space="preserve">БОХАНСКИЙ РАЙОН 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МУНИЦИПАЛЬНОЕ ОБРАЗОВАНИЕ «ТИХОНОВКА» 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723" w:right="73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723" w:right="73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723" w:right="73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b/>
          <w:sz w:val="16"/>
          <w:szCs w:val="16"/>
        </w:rPr>
        <w:t>О СОЗДАНИИ РЕДАКТОРСКОГО СОВЕТА ПО ИСТОРИЧЕСКИМ ИССЛЕДОВАНИЯМ СЕЛА ТИХОНОВКА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101" w:right="1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131-ФЗ от 6 октября 2003 года «Об общих принципах организации местного самоуправления в Российской Федерации», Уставом муниципального образования «Тихоновка», </w:t>
      </w:r>
      <w:r w:rsidRPr="00A27C07">
        <w:rPr>
          <w:rFonts w:ascii="Times New Roman" w:eastAsia="Times New Roman" w:hAnsi="Times New Roman" w:cs="Times New Roman"/>
          <w:spacing w:val="1"/>
          <w:sz w:val="16"/>
          <w:szCs w:val="16"/>
        </w:rPr>
        <w:t>Дума муниципального образования «Тихоновка»</w:t>
      </w:r>
      <w:r w:rsidRPr="00A27C07">
        <w:rPr>
          <w:rFonts w:ascii="Times New Roman" w:eastAsia="Times New Roman" w:hAnsi="Times New Roman" w:cs="Times New Roman"/>
          <w:spacing w:val="22"/>
          <w:position w:val="8"/>
          <w:sz w:val="16"/>
          <w:szCs w:val="16"/>
        </w:rPr>
        <w:t xml:space="preserve"> </w:t>
      </w:r>
      <w:r w:rsidRPr="00A27C07">
        <w:rPr>
          <w:rFonts w:ascii="Times New Roman" w:eastAsia="Times New Roman" w:hAnsi="Times New Roman" w:cs="Times New Roman"/>
          <w:sz w:val="16"/>
          <w:szCs w:val="16"/>
        </w:rPr>
        <w:t>решила:</w:t>
      </w:r>
    </w:p>
    <w:p w:rsidR="00A27C07" w:rsidRPr="00A27C07" w:rsidRDefault="00A27C07" w:rsidP="00A27C07">
      <w:pPr>
        <w:widowControl w:val="0"/>
        <w:numPr>
          <w:ilvl w:val="0"/>
          <w:numId w:val="14"/>
        </w:numPr>
        <w:tabs>
          <w:tab w:val="left" w:pos="1175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sz w:val="16"/>
          <w:szCs w:val="16"/>
        </w:rPr>
        <w:t xml:space="preserve"> Создать Редакторский Совет по историческим исследованиям села Тихоновка.</w:t>
      </w:r>
    </w:p>
    <w:p w:rsidR="00A27C07" w:rsidRPr="00A27C07" w:rsidRDefault="00A27C07" w:rsidP="00A27C07">
      <w:pPr>
        <w:widowControl w:val="0"/>
        <w:numPr>
          <w:ilvl w:val="0"/>
          <w:numId w:val="14"/>
        </w:numPr>
        <w:tabs>
          <w:tab w:val="left" w:pos="1175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sz w:val="16"/>
          <w:szCs w:val="16"/>
        </w:rPr>
        <w:t xml:space="preserve">Включить в состав Редакторского Совета: </w:t>
      </w:r>
      <w:proofErr w:type="spellStart"/>
      <w:r w:rsidRPr="00A27C07">
        <w:rPr>
          <w:rFonts w:ascii="Times New Roman" w:eastAsia="Times New Roman" w:hAnsi="Times New Roman" w:cs="Times New Roman"/>
          <w:sz w:val="16"/>
          <w:szCs w:val="16"/>
        </w:rPr>
        <w:t>Вегера</w:t>
      </w:r>
      <w:proofErr w:type="spellEnd"/>
      <w:r w:rsidRPr="00A27C07">
        <w:rPr>
          <w:rFonts w:ascii="Times New Roman" w:eastAsia="Times New Roman" w:hAnsi="Times New Roman" w:cs="Times New Roman"/>
          <w:sz w:val="16"/>
          <w:szCs w:val="16"/>
        </w:rPr>
        <w:t xml:space="preserve"> Владимира Павловича, </w:t>
      </w:r>
      <w:proofErr w:type="spellStart"/>
      <w:r w:rsidRPr="00A27C07">
        <w:rPr>
          <w:rFonts w:ascii="Times New Roman" w:eastAsia="Times New Roman" w:hAnsi="Times New Roman" w:cs="Times New Roman"/>
          <w:sz w:val="16"/>
          <w:szCs w:val="16"/>
        </w:rPr>
        <w:t>Масленг</w:t>
      </w:r>
      <w:proofErr w:type="spellEnd"/>
      <w:r w:rsidRPr="00A27C07">
        <w:rPr>
          <w:rFonts w:ascii="Times New Roman" w:eastAsia="Times New Roman" w:hAnsi="Times New Roman" w:cs="Times New Roman"/>
          <w:sz w:val="16"/>
          <w:szCs w:val="16"/>
        </w:rPr>
        <w:t xml:space="preserve"> Галину Сергеевну, Даниленко Ольгу Борисовну.</w:t>
      </w:r>
    </w:p>
    <w:p w:rsidR="00A27C07" w:rsidRPr="00A27C07" w:rsidRDefault="00A27C07" w:rsidP="00A27C07">
      <w:pPr>
        <w:widowControl w:val="0"/>
        <w:numPr>
          <w:ilvl w:val="0"/>
          <w:numId w:val="14"/>
        </w:numPr>
        <w:tabs>
          <w:tab w:val="left" w:pos="1175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sz w:val="16"/>
          <w:szCs w:val="16"/>
        </w:rPr>
        <w:t>Утвердить Положение о Порядке деятельности редакторского Совета (Приложение).</w:t>
      </w:r>
    </w:p>
    <w:p w:rsidR="00A27C07" w:rsidRPr="00A27C07" w:rsidRDefault="00A27C07" w:rsidP="00A27C07">
      <w:pPr>
        <w:widowControl w:val="0"/>
        <w:numPr>
          <w:ilvl w:val="0"/>
          <w:numId w:val="14"/>
        </w:numPr>
        <w:tabs>
          <w:tab w:val="left" w:pos="1175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sz w:val="16"/>
          <w:szCs w:val="16"/>
        </w:rPr>
        <w:t>Настоящее</w:t>
      </w:r>
      <w:r w:rsidRPr="00A27C0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A27C07">
        <w:rPr>
          <w:rFonts w:ascii="Times New Roman" w:eastAsia="Times New Roman" w:hAnsi="Times New Roman" w:cs="Times New Roman"/>
          <w:sz w:val="16"/>
          <w:szCs w:val="16"/>
        </w:rPr>
        <w:t>решение</w:t>
      </w:r>
      <w:r w:rsidRPr="00A27C0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A27C07">
        <w:rPr>
          <w:rFonts w:ascii="Times New Roman" w:eastAsia="Times New Roman" w:hAnsi="Times New Roman" w:cs="Times New Roman"/>
          <w:sz w:val="16"/>
          <w:szCs w:val="16"/>
        </w:rPr>
        <w:t>вступает</w:t>
      </w:r>
      <w:r w:rsidRPr="00A27C0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A27C07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A27C0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A27C07">
        <w:rPr>
          <w:rFonts w:ascii="Times New Roman" w:eastAsia="Times New Roman" w:hAnsi="Times New Roman" w:cs="Times New Roman"/>
          <w:sz w:val="16"/>
          <w:szCs w:val="16"/>
        </w:rPr>
        <w:t>силу</w:t>
      </w:r>
      <w:r w:rsidRPr="00A27C0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A27C07">
        <w:rPr>
          <w:rFonts w:ascii="Times New Roman" w:eastAsia="Times New Roman" w:hAnsi="Times New Roman" w:cs="Times New Roman"/>
          <w:sz w:val="16"/>
          <w:szCs w:val="16"/>
        </w:rPr>
        <w:t>после</w:t>
      </w:r>
      <w:r w:rsidRPr="00A27C0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A27C07">
        <w:rPr>
          <w:rFonts w:ascii="Times New Roman" w:eastAsia="Times New Roman" w:hAnsi="Times New Roman" w:cs="Times New Roman"/>
          <w:sz w:val="16"/>
          <w:szCs w:val="16"/>
        </w:rPr>
        <w:t>дня</w:t>
      </w:r>
      <w:r w:rsidRPr="00A27C0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A27C07">
        <w:rPr>
          <w:rFonts w:ascii="Times New Roman" w:eastAsia="Times New Roman" w:hAnsi="Times New Roman" w:cs="Times New Roman"/>
          <w:sz w:val="16"/>
          <w:szCs w:val="16"/>
        </w:rPr>
        <w:t>его</w:t>
      </w:r>
      <w:r w:rsidRPr="00A27C0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A27C07">
        <w:rPr>
          <w:rFonts w:ascii="Times New Roman" w:eastAsia="Times New Roman" w:hAnsi="Times New Roman" w:cs="Times New Roman"/>
          <w:sz w:val="16"/>
          <w:szCs w:val="16"/>
        </w:rPr>
        <w:t>официального</w:t>
      </w:r>
      <w:r w:rsidRPr="00A27C0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A27C07">
        <w:rPr>
          <w:rFonts w:ascii="Times New Roman" w:eastAsia="Times New Roman" w:hAnsi="Times New Roman" w:cs="Times New Roman"/>
          <w:sz w:val="16"/>
          <w:szCs w:val="16"/>
        </w:rPr>
        <w:t>опубликования.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27C07" w:rsidRPr="00A27C07" w:rsidRDefault="00A27C07" w:rsidP="00A27C07">
      <w:pPr>
        <w:widowControl w:val="0"/>
        <w:tabs>
          <w:tab w:val="left" w:pos="2019"/>
          <w:tab w:val="left" w:pos="2086"/>
          <w:tab w:val="left" w:pos="2403"/>
          <w:tab w:val="left" w:pos="3583"/>
          <w:tab w:val="left" w:pos="3698"/>
          <w:tab w:val="left" w:pos="4388"/>
        </w:tabs>
        <w:autoSpaceDE w:val="0"/>
        <w:autoSpaceDN w:val="0"/>
        <w:spacing w:after="0" w:line="240" w:lineRule="auto"/>
        <w:ind w:left="101" w:right="46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sz w:val="16"/>
          <w:szCs w:val="16"/>
        </w:rPr>
        <w:t>Председатель Думы муниципального образования «Тихоновка»,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ind w:left="101"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sz w:val="16"/>
          <w:szCs w:val="16"/>
        </w:rPr>
        <w:t>Глава</w:t>
      </w:r>
      <w:r w:rsidRPr="00A27C0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A27C07">
        <w:rPr>
          <w:rFonts w:ascii="Times New Roman" w:eastAsia="Times New Roman" w:hAnsi="Times New Roman" w:cs="Times New Roman"/>
          <w:sz w:val="16"/>
          <w:szCs w:val="16"/>
        </w:rPr>
        <w:t>муниципального</w:t>
      </w:r>
      <w:r w:rsidRPr="00A27C0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A27C07">
        <w:rPr>
          <w:rFonts w:ascii="Times New Roman" w:eastAsia="Times New Roman" w:hAnsi="Times New Roman" w:cs="Times New Roman"/>
          <w:sz w:val="16"/>
          <w:szCs w:val="16"/>
        </w:rPr>
        <w:t>образования</w:t>
      </w:r>
      <w:r w:rsidRPr="00A27C0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«Тихоновка» ______ М.В. Скоробогатова</w:t>
      </w:r>
    </w:p>
    <w:p w:rsidR="00A27C07" w:rsidRPr="00A27C07" w:rsidRDefault="00A27C07" w:rsidP="00A27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27C07">
        <w:rPr>
          <w:rFonts w:ascii="Arial" w:hAnsi="Arial" w:cs="Arial"/>
          <w:b/>
          <w:sz w:val="16"/>
          <w:szCs w:val="16"/>
        </w:rPr>
        <w:t>30.03.2023 г. № 200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27C07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27C07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27C07">
        <w:rPr>
          <w:rFonts w:ascii="Arial" w:hAnsi="Arial" w:cs="Arial"/>
          <w:b/>
          <w:sz w:val="16"/>
          <w:szCs w:val="16"/>
        </w:rPr>
        <w:t xml:space="preserve">БОХАНСКИЙ РАЙОН 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27C07">
        <w:rPr>
          <w:rFonts w:ascii="Arial" w:hAnsi="Arial" w:cs="Arial"/>
          <w:b/>
          <w:sz w:val="16"/>
          <w:szCs w:val="16"/>
        </w:rPr>
        <w:t>МУНИЦИПАЛЬНОЕ ОБРАЗОВАНИЕ «ТИХОНОВКА»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27C07">
        <w:rPr>
          <w:rFonts w:ascii="Arial" w:hAnsi="Arial" w:cs="Arial"/>
          <w:b/>
          <w:sz w:val="16"/>
          <w:szCs w:val="16"/>
        </w:rPr>
        <w:t>ДУМА</w:t>
      </w:r>
    </w:p>
    <w:p w:rsidR="00A27C07" w:rsidRPr="00A27C07" w:rsidRDefault="00A27C07" w:rsidP="00A27C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27C07">
        <w:rPr>
          <w:rFonts w:ascii="Arial" w:hAnsi="Arial" w:cs="Arial"/>
          <w:b/>
          <w:sz w:val="16"/>
          <w:szCs w:val="16"/>
        </w:rPr>
        <w:t xml:space="preserve">РЕШЕНИЕ </w:t>
      </w:r>
    </w:p>
    <w:p w:rsidR="00A27C07" w:rsidRPr="00A27C07" w:rsidRDefault="00A27C07" w:rsidP="00A27C0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spacing w:after="0" w:line="240" w:lineRule="auto"/>
        <w:ind w:left="291" w:right="359"/>
        <w:jc w:val="center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b/>
          <w:sz w:val="16"/>
          <w:szCs w:val="16"/>
        </w:rPr>
        <w:t>О ВНЕСЕНИИ ИЗМЕНЕНИЙ И ДОПОЛНЕНИЙ В РЕШЕНИЕ ДУМЫ МУНИЦИПАЬНОГО ОБРАЗОВАНИЯ «ТИХОНОВКА» № 95 ОТ 14.11.2020 ГОДА «ОБ УТВЕРЖДЕНИИ ПОЛОЖЕНИЯ О МУНИЦИПАЛЬНОЙ ПОДДЕРЖКЕ ИНВЕСТИЦИОННОЙ ДЕЯТЕЛЬНОСТИ В МУНИЦИПАЛЬНОМ ОБРАЗОВАНИИ «ТИХОНОВКА»» (редакции от 28.07.2022 г. № 172)</w:t>
      </w:r>
    </w:p>
    <w:p w:rsidR="00A27C07" w:rsidRPr="00A27C07" w:rsidRDefault="00A27C07" w:rsidP="00A27C07">
      <w:pPr>
        <w:pStyle w:val="af6"/>
        <w:spacing w:after="0"/>
        <w:rPr>
          <w:b/>
          <w:i/>
          <w:sz w:val="16"/>
          <w:szCs w:val="16"/>
        </w:rPr>
      </w:pPr>
    </w:p>
    <w:p w:rsidR="00A27C07" w:rsidRPr="00A27C07" w:rsidRDefault="00A27C07" w:rsidP="00A27C07">
      <w:pPr>
        <w:pStyle w:val="af6"/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 xml:space="preserve">В соответствии с Федеральным </w:t>
      </w:r>
      <w:r w:rsidRPr="00A27C07">
        <w:rPr>
          <w:rFonts w:ascii="Arial" w:hAnsi="Arial" w:cs="Arial"/>
          <w:spacing w:val="45"/>
          <w:sz w:val="16"/>
          <w:szCs w:val="16"/>
        </w:rPr>
        <w:t>законом</w:t>
      </w:r>
      <w:r w:rsidRPr="00A27C07">
        <w:rPr>
          <w:rFonts w:ascii="Arial" w:hAnsi="Arial" w:cs="Arial"/>
          <w:sz w:val="16"/>
          <w:szCs w:val="16"/>
        </w:rPr>
        <w:t xml:space="preserve"> </w:t>
      </w:r>
      <w:r w:rsidRPr="00A27C07">
        <w:rPr>
          <w:rFonts w:ascii="Arial" w:hAnsi="Arial" w:cs="Arial"/>
          <w:spacing w:val="45"/>
          <w:sz w:val="16"/>
          <w:szCs w:val="16"/>
        </w:rPr>
        <w:t>от</w:t>
      </w:r>
      <w:r w:rsidRPr="00A27C07">
        <w:rPr>
          <w:rFonts w:ascii="Arial" w:hAnsi="Arial" w:cs="Arial"/>
          <w:sz w:val="16"/>
          <w:szCs w:val="16"/>
        </w:rPr>
        <w:t xml:space="preserve"> </w:t>
      </w:r>
      <w:r w:rsidRPr="00A27C07">
        <w:rPr>
          <w:rFonts w:ascii="Arial" w:hAnsi="Arial" w:cs="Arial"/>
          <w:spacing w:val="46"/>
          <w:sz w:val="16"/>
          <w:szCs w:val="16"/>
        </w:rPr>
        <w:t>6</w:t>
      </w:r>
      <w:r w:rsidRPr="00A27C07">
        <w:rPr>
          <w:rFonts w:ascii="Arial" w:hAnsi="Arial" w:cs="Arial"/>
          <w:sz w:val="16"/>
          <w:szCs w:val="16"/>
        </w:rPr>
        <w:t xml:space="preserve"> </w:t>
      </w:r>
      <w:r w:rsidRPr="00A27C07">
        <w:rPr>
          <w:rFonts w:ascii="Arial" w:hAnsi="Arial" w:cs="Arial"/>
          <w:spacing w:val="45"/>
          <w:sz w:val="16"/>
          <w:szCs w:val="16"/>
        </w:rPr>
        <w:t>октября</w:t>
      </w:r>
      <w:r w:rsidRPr="00A27C07">
        <w:rPr>
          <w:rFonts w:ascii="Arial" w:hAnsi="Arial" w:cs="Arial"/>
          <w:sz w:val="16"/>
          <w:szCs w:val="16"/>
        </w:rPr>
        <w:t xml:space="preserve"> </w:t>
      </w:r>
      <w:r w:rsidRPr="00A27C07">
        <w:rPr>
          <w:rFonts w:ascii="Arial" w:hAnsi="Arial" w:cs="Arial"/>
          <w:spacing w:val="45"/>
          <w:sz w:val="16"/>
          <w:szCs w:val="16"/>
        </w:rPr>
        <w:t>2003</w:t>
      </w:r>
      <w:r w:rsidRPr="00A27C07">
        <w:rPr>
          <w:rFonts w:ascii="Arial" w:hAnsi="Arial" w:cs="Arial"/>
          <w:sz w:val="16"/>
          <w:szCs w:val="16"/>
        </w:rPr>
        <w:t xml:space="preserve"> </w:t>
      </w:r>
      <w:r w:rsidRPr="00A27C07">
        <w:rPr>
          <w:rFonts w:ascii="Arial" w:hAnsi="Arial" w:cs="Arial"/>
          <w:spacing w:val="46"/>
          <w:sz w:val="16"/>
          <w:szCs w:val="16"/>
        </w:rPr>
        <w:t xml:space="preserve">года </w:t>
      </w:r>
      <w:r w:rsidRPr="00A27C07">
        <w:rPr>
          <w:rFonts w:ascii="Arial" w:hAnsi="Arial" w:cs="Arial"/>
          <w:sz w:val="16"/>
          <w:szCs w:val="16"/>
        </w:rPr>
        <w:t xml:space="preserve">№ 131-ФЗ «Об общих принципах организации местного самоуправления в Российской  Федерации»,  Федеральным  </w:t>
      </w:r>
      <w:hyperlink r:id="rId13">
        <w:r w:rsidRPr="00A27C07">
          <w:rPr>
            <w:rFonts w:ascii="Arial" w:hAnsi="Arial" w:cs="Arial"/>
            <w:sz w:val="16"/>
            <w:szCs w:val="16"/>
          </w:rPr>
          <w:t>законом</w:t>
        </w:r>
      </w:hyperlink>
      <w:r w:rsidRPr="00A27C07">
        <w:rPr>
          <w:rFonts w:ascii="Arial" w:hAnsi="Arial" w:cs="Arial"/>
          <w:sz w:val="16"/>
          <w:szCs w:val="16"/>
        </w:rPr>
        <w:t xml:space="preserve">  от  25  февраля  1999 </w:t>
      </w:r>
      <w:r w:rsidRPr="00A27C07">
        <w:rPr>
          <w:rFonts w:ascii="Arial" w:hAnsi="Arial" w:cs="Arial"/>
          <w:spacing w:val="35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года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«Тихоновка», обеспечения стабильных условий деятельности инвесторов в муниципальном образовании «Тихоновка», руководствуясь статьей</w:t>
      </w:r>
      <w:r w:rsidRPr="00A27C07">
        <w:rPr>
          <w:rFonts w:ascii="Arial" w:hAnsi="Arial" w:cs="Arial"/>
          <w:sz w:val="16"/>
          <w:szCs w:val="16"/>
        </w:rPr>
        <w:tab/>
        <w:t xml:space="preserve"> Уставом МО «Тихоновка», Дума</w:t>
      </w:r>
    </w:p>
    <w:p w:rsidR="00A27C07" w:rsidRPr="00A27C07" w:rsidRDefault="00A27C07" w:rsidP="00A27C07">
      <w:pPr>
        <w:spacing w:after="0" w:line="240" w:lineRule="auto"/>
        <w:jc w:val="center"/>
        <w:rPr>
          <w:sz w:val="16"/>
          <w:szCs w:val="16"/>
        </w:rPr>
      </w:pPr>
    </w:p>
    <w:p w:rsidR="00A27C07" w:rsidRPr="00A27C07" w:rsidRDefault="00A27C07" w:rsidP="00A27C07">
      <w:pPr>
        <w:tabs>
          <w:tab w:val="center" w:pos="4815"/>
          <w:tab w:val="left" w:pos="8077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27C07">
        <w:rPr>
          <w:sz w:val="16"/>
          <w:szCs w:val="16"/>
        </w:rPr>
        <w:tab/>
      </w:r>
      <w:r w:rsidRPr="00A27C07">
        <w:rPr>
          <w:rFonts w:ascii="Arial" w:hAnsi="Arial" w:cs="Arial"/>
          <w:b/>
          <w:sz w:val="16"/>
          <w:szCs w:val="16"/>
        </w:rPr>
        <w:t>РЕШИЛА:</w:t>
      </w:r>
    </w:p>
    <w:p w:rsidR="00A27C07" w:rsidRPr="00A27C07" w:rsidRDefault="00A27C07" w:rsidP="00A27C07">
      <w:pPr>
        <w:tabs>
          <w:tab w:val="center" w:pos="4815"/>
          <w:tab w:val="left" w:pos="8077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tabs>
          <w:tab w:val="center" w:pos="4815"/>
          <w:tab w:val="left" w:pos="8077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pStyle w:val="a3"/>
        <w:widowControl w:val="0"/>
        <w:numPr>
          <w:ilvl w:val="0"/>
          <w:numId w:val="23"/>
        </w:numPr>
        <w:tabs>
          <w:tab w:val="left" w:pos="1104"/>
        </w:tabs>
        <w:autoSpaceDE w:val="0"/>
        <w:autoSpaceDN w:val="0"/>
        <w:spacing w:after="0" w:line="240" w:lineRule="auto"/>
        <w:ind w:right="168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Внести следующие изменения и дополнения в решение Думы муниципального образования «Тихоновка» № 95 от 14.11.2020 года «Об утверждении Положения о муниципальной поддержке инвестиционной деятельности в муниципальном образовании «Тихоновка»»:</w:t>
      </w:r>
    </w:p>
    <w:p w:rsidR="00A27C07" w:rsidRPr="00A27C07" w:rsidRDefault="00A27C07" w:rsidP="00A27C07">
      <w:pPr>
        <w:pStyle w:val="af6"/>
        <w:spacing w:after="0"/>
        <w:ind w:left="291" w:right="358"/>
        <w:jc w:val="center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 xml:space="preserve">- Главу 3. Условия предоставления финансовой поддержки пункт 10 </w:t>
      </w:r>
    </w:p>
    <w:p w:rsidR="00A27C07" w:rsidRPr="00A27C07" w:rsidRDefault="00A27C07" w:rsidP="00A27C0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дополнить подпунктом 8 и 9 следующего содержания: «8)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  <w:shd w:val="clear" w:color="auto" w:fill="FFFFFF"/>
        </w:rPr>
        <w:t>9) в правовой акт о предоставлении субсидий путем возмещения недополученных доходов по льготным кредитам и займам не включаются требования о наличии опыта и материально-технической базы.».</w:t>
      </w:r>
    </w:p>
    <w:p w:rsidR="00A27C07" w:rsidRPr="00A27C07" w:rsidRDefault="00A27C07" w:rsidP="00A27C07">
      <w:pPr>
        <w:tabs>
          <w:tab w:val="left" w:pos="1104"/>
        </w:tabs>
        <w:spacing w:after="0" w:line="240" w:lineRule="auto"/>
        <w:ind w:left="101" w:right="168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tabs>
          <w:tab w:val="left" w:pos="1104"/>
        </w:tabs>
        <w:spacing w:after="0" w:line="240" w:lineRule="auto"/>
        <w:ind w:right="168"/>
        <w:rPr>
          <w:rFonts w:ascii="Arial" w:hAnsi="Arial" w:cs="Arial"/>
          <w:sz w:val="16"/>
          <w:szCs w:val="16"/>
        </w:rPr>
      </w:pPr>
      <w:bookmarkStart w:id="206" w:name="005468"/>
      <w:bookmarkEnd w:id="206"/>
    </w:p>
    <w:p w:rsidR="00A27C07" w:rsidRPr="00A27C07" w:rsidRDefault="00A27C07" w:rsidP="00A27C07">
      <w:pPr>
        <w:pStyle w:val="a3"/>
        <w:widowControl w:val="0"/>
        <w:numPr>
          <w:ilvl w:val="0"/>
          <w:numId w:val="23"/>
        </w:numPr>
        <w:tabs>
          <w:tab w:val="left" w:pos="1153"/>
        </w:tabs>
        <w:autoSpaceDE w:val="0"/>
        <w:autoSpaceDN w:val="0"/>
        <w:spacing w:after="0" w:line="240" w:lineRule="auto"/>
        <w:ind w:right="168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Настоящее решение вступает в силу после дня его официального опубликования в Вестнике МО «Тихоновка» и размещения в информационно-телекоммуникационной сети Интернет.</w:t>
      </w:r>
    </w:p>
    <w:p w:rsidR="00A27C07" w:rsidRPr="00A27C07" w:rsidRDefault="00A27C07" w:rsidP="00A27C07">
      <w:pPr>
        <w:pStyle w:val="af6"/>
        <w:spacing w:after="0"/>
        <w:jc w:val="both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pStyle w:val="af6"/>
        <w:spacing w:after="0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Глава муниципального образования «Тихоновка»</w:t>
      </w:r>
    </w:p>
    <w:p w:rsidR="00A27C07" w:rsidRPr="00A27C07" w:rsidRDefault="00A27C07" w:rsidP="00A27C07">
      <w:pPr>
        <w:pStyle w:val="af6"/>
        <w:spacing w:after="0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Председатель Думы муниципального образования «Тихоновка»</w:t>
      </w:r>
    </w:p>
    <w:p w:rsidR="00A27C07" w:rsidRPr="00A27C07" w:rsidRDefault="00A27C07" w:rsidP="00A27C07">
      <w:pPr>
        <w:pStyle w:val="af6"/>
        <w:spacing w:after="0"/>
        <w:rPr>
          <w:sz w:val="16"/>
          <w:szCs w:val="16"/>
        </w:rPr>
      </w:pPr>
      <w:proofErr w:type="spellStart"/>
      <w:r w:rsidRPr="00A27C07">
        <w:rPr>
          <w:rFonts w:ascii="Arial" w:hAnsi="Arial" w:cs="Arial"/>
          <w:sz w:val="16"/>
          <w:szCs w:val="16"/>
        </w:rPr>
        <w:t>М.В.Скоробогатова</w:t>
      </w:r>
      <w:proofErr w:type="spellEnd"/>
      <w:r w:rsidRPr="00A27C07">
        <w:rPr>
          <w:rFonts w:ascii="Arial" w:hAnsi="Arial" w:cs="Arial"/>
          <w:sz w:val="16"/>
          <w:szCs w:val="16"/>
        </w:rPr>
        <w:t xml:space="preserve">          </w:t>
      </w:r>
      <w:r w:rsidRPr="00A27C07"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A27C07" w:rsidRPr="00A27C07" w:rsidRDefault="00A27C07" w:rsidP="00A27C07">
      <w:pPr>
        <w:pStyle w:val="af6"/>
        <w:spacing w:after="0"/>
        <w:rPr>
          <w:sz w:val="16"/>
          <w:szCs w:val="16"/>
        </w:rPr>
      </w:pPr>
    </w:p>
    <w:p w:rsidR="00A27C07" w:rsidRPr="00A27C07" w:rsidRDefault="00A27C07" w:rsidP="00A27C07">
      <w:pPr>
        <w:pStyle w:val="af6"/>
        <w:spacing w:after="0"/>
        <w:jc w:val="right"/>
        <w:rPr>
          <w:rFonts w:ascii="Courier New" w:hAnsi="Courier New" w:cs="Courier New"/>
          <w:sz w:val="16"/>
          <w:szCs w:val="16"/>
        </w:rPr>
      </w:pPr>
      <w:r w:rsidRPr="00A27C07">
        <w:rPr>
          <w:rFonts w:ascii="Courier New" w:hAnsi="Courier New" w:cs="Courier New"/>
          <w:sz w:val="16"/>
          <w:szCs w:val="16"/>
        </w:rPr>
        <w:t>УТВЕРЖДЕНО</w:t>
      </w:r>
    </w:p>
    <w:p w:rsidR="00A27C07" w:rsidRPr="00A27C07" w:rsidRDefault="00A27C07" w:rsidP="00A27C07">
      <w:pPr>
        <w:tabs>
          <w:tab w:val="left" w:pos="7670"/>
          <w:tab w:val="left" w:pos="8634"/>
        </w:tabs>
        <w:spacing w:after="0" w:line="240" w:lineRule="auto"/>
        <w:ind w:left="5453" w:right="170"/>
        <w:jc w:val="right"/>
        <w:rPr>
          <w:rFonts w:ascii="Courier New" w:hAnsi="Courier New" w:cs="Courier New"/>
          <w:sz w:val="16"/>
          <w:szCs w:val="16"/>
        </w:rPr>
      </w:pPr>
      <w:r w:rsidRPr="00A27C07">
        <w:rPr>
          <w:rFonts w:ascii="Courier New" w:hAnsi="Courier New" w:cs="Courier New"/>
          <w:sz w:val="16"/>
          <w:szCs w:val="16"/>
        </w:rPr>
        <w:t xml:space="preserve">Решением Думы </w:t>
      </w:r>
    </w:p>
    <w:p w:rsidR="00A27C07" w:rsidRPr="00A27C07" w:rsidRDefault="00A27C07" w:rsidP="00A27C07">
      <w:pPr>
        <w:tabs>
          <w:tab w:val="left" w:pos="7670"/>
          <w:tab w:val="left" w:pos="8634"/>
        </w:tabs>
        <w:spacing w:after="0" w:line="240" w:lineRule="auto"/>
        <w:ind w:left="5453" w:right="170"/>
        <w:jc w:val="right"/>
        <w:rPr>
          <w:rFonts w:ascii="Courier New" w:hAnsi="Courier New" w:cs="Courier New"/>
          <w:sz w:val="16"/>
          <w:szCs w:val="16"/>
        </w:rPr>
      </w:pPr>
      <w:r w:rsidRPr="00A27C07">
        <w:rPr>
          <w:rFonts w:ascii="Courier New" w:hAnsi="Courier New" w:cs="Courier New"/>
          <w:sz w:val="16"/>
          <w:szCs w:val="16"/>
        </w:rPr>
        <w:t xml:space="preserve">МО «Тихоновка» </w:t>
      </w:r>
    </w:p>
    <w:p w:rsidR="00A27C07" w:rsidRPr="00A27C07" w:rsidRDefault="00A27C07" w:rsidP="00A27C07">
      <w:pPr>
        <w:tabs>
          <w:tab w:val="left" w:pos="7670"/>
          <w:tab w:val="left" w:pos="8634"/>
        </w:tabs>
        <w:spacing w:after="0" w:line="240" w:lineRule="auto"/>
        <w:ind w:left="5453" w:right="170"/>
        <w:jc w:val="right"/>
        <w:rPr>
          <w:rFonts w:ascii="Courier New" w:hAnsi="Courier New" w:cs="Courier New"/>
          <w:sz w:val="16"/>
          <w:szCs w:val="16"/>
        </w:rPr>
      </w:pPr>
      <w:r w:rsidRPr="00A27C07">
        <w:rPr>
          <w:rFonts w:ascii="Courier New" w:hAnsi="Courier New" w:cs="Courier New"/>
          <w:sz w:val="16"/>
          <w:szCs w:val="16"/>
        </w:rPr>
        <w:t>от</w:t>
      </w:r>
      <w:r w:rsidRPr="00A27C07">
        <w:rPr>
          <w:rFonts w:ascii="Courier New" w:hAnsi="Courier New" w:cs="Courier New"/>
          <w:spacing w:val="3"/>
          <w:sz w:val="16"/>
          <w:szCs w:val="16"/>
        </w:rPr>
        <w:t xml:space="preserve"> </w:t>
      </w:r>
      <w:r w:rsidRPr="00A27C07">
        <w:rPr>
          <w:rFonts w:ascii="Courier New" w:hAnsi="Courier New" w:cs="Courier New"/>
          <w:sz w:val="16"/>
          <w:szCs w:val="16"/>
        </w:rPr>
        <w:t>14.11.2020 г.№ 95</w:t>
      </w:r>
    </w:p>
    <w:p w:rsidR="00A27C07" w:rsidRPr="00A27C07" w:rsidRDefault="00A27C07" w:rsidP="00A27C07">
      <w:pPr>
        <w:tabs>
          <w:tab w:val="left" w:pos="7230"/>
          <w:tab w:val="left" w:pos="8634"/>
        </w:tabs>
        <w:spacing w:after="0" w:line="240" w:lineRule="auto"/>
        <w:ind w:left="5103" w:right="170"/>
        <w:jc w:val="right"/>
        <w:rPr>
          <w:rFonts w:ascii="Courier New" w:hAnsi="Courier New" w:cs="Courier New"/>
          <w:spacing w:val="3"/>
          <w:sz w:val="16"/>
          <w:szCs w:val="16"/>
        </w:rPr>
      </w:pPr>
      <w:r w:rsidRPr="00A27C07">
        <w:rPr>
          <w:rFonts w:ascii="Courier New" w:hAnsi="Courier New" w:cs="Courier New"/>
          <w:sz w:val="16"/>
          <w:szCs w:val="16"/>
        </w:rPr>
        <w:t>(в редакции от 28.07.2022 г. № 172)</w:t>
      </w:r>
    </w:p>
    <w:p w:rsidR="00A27C07" w:rsidRPr="00A27C07" w:rsidRDefault="00A27C07" w:rsidP="00A27C07">
      <w:pPr>
        <w:pStyle w:val="af6"/>
        <w:spacing w:after="0"/>
        <w:jc w:val="right"/>
        <w:rPr>
          <w:rFonts w:ascii="Courier New" w:hAnsi="Courier New" w:cs="Courier New"/>
          <w:sz w:val="16"/>
          <w:szCs w:val="16"/>
        </w:rPr>
      </w:pPr>
    </w:p>
    <w:p w:rsidR="00A27C07" w:rsidRPr="00A27C07" w:rsidRDefault="00A27C07" w:rsidP="00A27C07">
      <w:pPr>
        <w:pStyle w:val="af6"/>
        <w:spacing w:after="0"/>
        <w:jc w:val="right"/>
        <w:rPr>
          <w:rFonts w:ascii="Courier New" w:hAnsi="Courier New" w:cs="Courier New"/>
          <w:sz w:val="16"/>
          <w:szCs w:val="16"/>
        </w:rPr>
      </w:pPr>
    </w:p>
    <w:p w:rsidR="00A27C07" w:rsidRPr="00A27C07" w:rsidRDefault="00A27C07" w:rsidP="00A27C07">
      <w:pPr>
        <w:pStyle w:val="110"/>
        <w:ind w:left="0" w:firstLine="709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ПОЛОЖЕНИЕ</w:t>
      </w:r>
    </w:p>
    <w:p w:rsidR="00A27C07" w:rsidRPr="00A27C07" w:rsidRDefault="00A27C07" w:rsidP="00A27C07">
      <w:pPr>
        <w:spacing w:after="0" w:line="240" w:lineRule="auto"/>
        <w:ind w:right="357" w:firstLine="709"/>
        <w:jc w:val="center"/>
        <w:rPr>
          <w:rFonts w:ascii="Arial" w:hAnsi="Arial" w:cs="Arial"/>
          <w:b/>
          <w:sz w:val="16"/>
          <w:szCs w:val="16"/>
        </w:rPr>
      </w:pPr>
      <w:r w:rsidRPr="00A27C07">
        <w:rPr>
          <w:rFonts w:ascii="Arial" w:hAnsi="Arial" w:cs="Arial"/>
          <w:b/>
          <w:sz w:val="16"/>
          <w:szCs w:val="16"/>
        </w:rPr>
        <w:t>О МУНИЦИПАЛЬНОЙ ПОДДЕРЖКЕ ИНВЕСТИЦИОННОЙ ДЕЯТЕЛЬНОСТИ В МУНИЦИПАЛЬНОМ ОБРАЗОВАНИИ «ТИХОНОВКА»</w:t>
      </w:r>
    </w:p>
    <w:p w:rsidR="00A27C07" w:rsidRPr="00A27C07" w:rsidRDefault="00A27C07" w:rsidP="00A27C07">
      <w:pPr>
        <w:pStyle w:val="af6"/>
        <w:spacing w:after="0"/>
        <w:ind w:right="358" w:firstLine="709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Глава 1. Общие положения</w:t>
      </w:r>
    </w:p>
    <w:p w:rsidR="00A27C07" w:rsidRPr="00A27C07" w:rsidRDefault="00A27C07" w:rsidP="00A27C07">
      <w:pPr>
        <w:pStyle w:val="af6"/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109"/>
        </w:tabs>
        <w:autoSpaceDE w:val="0"/>
        <w:autoSpaceDN w:val="0"/>
        <w:spacing w:after="0" w:line="240" w:lineRule="auto"/>
        <w:ind w:left="0" w:right="166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Настоящее Положение регулирует отношения, возникающие в связи с оказанием органами местного самоуправления муниципального образования «Тихоновка»</w:t>
      </w:r>
      <w:r w:rsidRPr="00A27C07">
        <w:rPr>
          <w:rFonts w:ascii="Arial" w:hAnsi="Arial" w:cs="Arial"/>
          <w:i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мер муниципальной поддержки инвесторам на территории муниципального образования «Тихоновка»</w:t>
      </w:r>
      <w:r w:rsidRPr="00A27C07">
        <w:rPr>
          <w:rFonts w:ascii="Arial" w:hAnsi="Arial" w:cs="Arial"/>
          <w:i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(далее – муниципальное</w:t>
      </w:r>
      <w:r w:rsidRPr="00A27C07">
        <w:rPr>
          <w:rFonts w:ascii="Arial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образование).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0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Основными принципами муниципальной поддержки</w:t>
      </w:r>
      <w:r w:rsidRPr="00A27C07">
        <w:rPr>
          <w:rFonts w:ascii="Arial" w:hAnsi="Arial" w:cs="Arial"/>
          <w:spacing w:val="-7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являются: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1"/>
        </w:numPr>
        <w:tabs>
          <w:tab w:val="left" w:pos="1329"/>
        </w:tabs>
        <w:autoSpaceDE w:val="0"/>
        <w:autoSpaceDN w:val="0"/>
        <w:spacing w:after="0" w:line="240" w:lineRule="auto"/>
        <w:ind w:left="0" w:right="169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равенство прав инвесторов на муниципальную поддержку, оказываемую в соответствии с настоящим</w:t>
      </w:r>
      <w:r w:rsidRPr="00A27C07">
        <w:rPr>
          <w:rFonts w:ascii="Arial" w:hAnsi="Arial" w:cs="Arial"/>
          <w:spacing w:val="-4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Положением;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1"/>
        </w:numPr>
        <w:tabs>
          <w:tab w:val="left" w:pos="1221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</w:t>
      </w:r>
      <w:r w:rsidRPr="00A27C07">
        <w:rPr>
          <w:rFonts w:ascii="Arial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Положением;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1"/>
        </w:numPr>
        <w:tabs>
          <w:tab w:val="left" w:pos="1264"/>
        </w:tabs>
        <w:autoSpaceDE w:val="0"/>
        <w:autoSpaceDN w:val="0"/>
        <w:spacing w:after="0" w:line="240" w:lineRule="auto"/>
        <w:ind w:left="0" w:right="169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невмешательство в деятельность инвесторов, за исключением случаев защиты законных прав и интересов иных</w:t>
      </w:r>
      <w:r w:rsidRPr="00A27C07">
        <w:rPr>
          <w:rFonts w:ascii="Arial" w:hAnsi="Arial" w:cs="Arial"/>
          <w:spacing w:val="-7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лиц;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1"/>
        </w:numPr>
        <w:tabs>
          <w:tab w:val="left" w:pos="1152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сотрудничество органов местного самоуправления муниципального образования и инвесторов – получателей муниципальной поддержки при выполнении принятых на себя</w:t>
      </w:r>
      <w:r w:rsidRPr="00A27C07">
        <w:rPr>
          <w:rFonts w:ascii="Arial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обязательств;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1"/>
        </w:numPr>
        <w:tabs>
          <w:tab w:val="left" w:pos="1241"/>
        </w:tabs>
        <w:autoSpaceDE w:val="0"/>
        <w:autoSpaceDN w:val="0"/>
        <w:spacing w:after="0" w:line="240" w:lineRule="auto"/>
        <w:ind w:left="0" w:right="166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 xml:space="preserve">подотчетность получателей муниципальной поддержки органам местного самоуправления муниципального </w:t>
      </w:r>
      <w:r w:rsidRPr="00A27C07">
        <w:rPr>
          <w:rFonts w:ascii="Arial" w:hAnsi="Arial" w:cs="Arial"/>
          <w:sz w:val="16"/>
          <w:szCs w:val="16"/>
        </w:rPr>
        <w:lastRenderedPageBreak/>
        <w:t xml:space="preserve">образования, в части целевого </w:t>
      </w:r>
      <w:r w:rsidRPr="00A27C07">
        <w:rPr>
          <w:rFonts w:ascii="Arial" w:hAnsi="Arial" w:cs="Arial"/>
          <w:spacing w:val="-11"/>
          <w:sz w:val="16"/>
          <w:szCs w:val="16"/>
        </w:rPr>
        <w:t xml:space="preserve">и </w:t>
      </w:r>
      <w:r w:rsidRPr="00A27C07">
        <w:rPr>
          <w:rFonts w:ascii="Arial" w:hAnsi="Arial" w:cs="Arial"/>
          <w:sz w:val="16"/>
          <w:szCs w:val="16"/>
        </w:rPr>
        <w:t>эффективного использования предоставленной финансовой</w:t>
      </w:r>
      <w:r w:rsidRPr="00A27C07">
        <w:rPr>
          <w:rFonts w:ascii="Arial" w:hAnsi="Arial" w:cs="Arial"/>
          <w:spacing w:val="-7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поддержки.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178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Приоритетными направлениями инвестиционной деятельности на территории муниципального образования</w:t>
      </w:r>
      <w:r w:rsidRPr="00A27C07">
        <w:rPr>
          <w:rFonts w:ascii="Arial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являются: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0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создание новых рабочих</w:t>
      </w:r>
      <w:r w:rsidRPr="00A27C07">
        <w:rPr>
          <w:rFonts w:ascii="Arial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мест;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0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производство социально значимой продукции (работ,</w:t>
      </w:r>
      <w:r w:rsidRPr="00A27C07">
        <w:rPr>
          <w:rFonts w:ascii="Arial" w:hAnsi="Arial" w:cs="Arial"/>
          <w:spacing w:val="-9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услуг);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0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развитие инновационного</w:t>
      </w:r>
      <w:r w:rsidRPr="00A27C07">
        <w:rPr>
          <w:rFonts w:ascii="Arial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производства;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0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техническое перевооружение и модернизация</w:t>
      </w:r>
      <w:r w:rsidRPr="00A27C07">
        <w:rPr>
          <w:rFonts w:ascii="Arial" w:hAnsi="Arial" w:cs="Arial"/>
          <w:spacing w:val="-4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производства;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0"/>
        </w:numPr>
        <w:tabs>
          <w:tab w:val="left" w:pos="1512"/>
          <w:tab w:val="left" w:pos="1513"/>
          <w:tab w:val="left" w:pos="3730"/>
          <w:tab w:val="left" w:pos="6968"/>
        </w:tabs>
        <w:autoSpaceDE w:val="0"/>
        <w:autoSpaceDN w:val="0"/>
        <w:spacing w:after="0" w:line="240" w:lineRule="auto"/>
        <w:ind w:left="0" w:right="166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формирование</w:t>
      </w:r>
      <w:r w:rsidRPr="00A27C07">
        <w:rPr>
          <w:rFonts w:ascii="Arial" w:hAnsi="Arial" w:cs="Arial"/>
          <w:sz w:val="16"/>
          <w:szCs w:val="16"/>
        </w:rPr>
        <w:tab/>
        <w:t>высокотехнологичного</w:t>
      </w:r>
      <w:r w:rsidRPr="00A27C07">
        <w:rPr>
          <w:rFonts w:ascii="Arial" w:hAnsi="Arial" w:cs="Arial"/>
          <w:sz w:val="16"/>
          <w:szCs w:val="16"/>
        </w:rPr>
        <w:tab/>
      </w:r>
      <w:r w:rsidRPr="00A27C07">
        <w:rPr>
          <w:rFonts w:ascii="Arial" w:hAnsi="Arial" w:cs="Arial"/>
          <w:spacing w:val="-1"/>
          <w:sz w:val="16"/>
          <w:szCs w:val="16"/>
        </w:rPr>
        <w:t xml:space="preserve">агропромышленного </w:t>
      </w:r>
      <w:r w:rsidRPr="00A27C07">
        <w:rPr>
          <w:rFonts w:ascii="Arial" w:hAnsi="Arial" w:cs="Arial"/>
          <w:sz w:val="16"/>
          <w:szCs w:val="16"/>
        </w:rPr>
        <w:t>производства;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0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 xml:space="preserve">  реализация муниципальных программ муниципального</w:t>
      </w:r>
      <w:r w:rsidRPr="00A27C07">
        <w:rPr>
          <w:rFonts w:ascii="Arial" w:hAnsi="Arial" w:cs="Arial"/>
          <w:spacing w:val="-13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образования;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0"/>
        </w:numPr>
        <w:tabs>
          <w:tab w:val="left" w:pos="1344"/>
          <w:tab w:val="left" w:pos="1346"/>
          <w:tab w:val="left" w:pos="3270"/>
          <w:tab w:val="left" w:pos="6166"/>
          <w:tab w:val="left" w:pos="7765"/>
          <w:tab w:val="left" w:pos="8217"/>
        </w:tabs>
        <w:autoSpaceDE w:val="0"/>
        <w:autoSpaceDN w:val="0"/>
        <w:spacing w:after="0" w:line="240" w:lineRule="auto"/>
        <w:ind w:left="0" w:right="169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производство</w:t>
      </w:r>
      <w:r w:rsidRPr="00A27C07">
        <w:rPr>
          <w:rFonts w:ascii="Arial" w:hAnsi="Arial" w:cs="Arial"/>
          <w:sz w:val="16"/>
          <w:szCs w:val="16"/>
        </w:rPr>
        <w:tab/>
        <w:t>импортозамещающей</w:t>
      </w:r>
      <w:r w:rsidRPr="00A27C07">
        <w:rPr>
          <w:rFonts w:ascii="Arial" w:hAnsi="Arial" w:cs="Arial"/>
          <w:sz w:val="16"/>
          <w:szCs w:val="16"/>
        </w:rPr>
        <w:tab/>
        <w:t>продукции</w:t>
      </w:r>
      <w:r w:rsidRPr="00A27C07">
        <w:rPr>
          <w:rFonts w:ascii="Arial" w:hAnsi="Arial" w:cs="Arial"/>
          <w:sz w:val="16"/>
          <w:szCs w:val="16"/>
        </w:rPr>
        <w:tab/>
        <w:t>и</w:t>
      </w:r>
      <w:r w:rsidRPr="00A27C07">
        <w:rPr>
          <w:rFonts w:ascii="Arial" w:hAnsi="Arial" w:cs="Arial"/>
          <w:sz w:val="16"/>
          <w:szCs w:val="16"/>
        </w:rPr>
        <w:tab/>
      </w:r>
      <w:r w:rsidRPr="00A27C07">
        <w:rPr>
          <w:rFonts w:ascii="Arial" w:hAnsi="Arial" w:cs="Arial"/>
          <w:spacing w:val="-3"/>
          <w:sz w:val="16"/>
          <w:szCs w:val="16"/>
        </w:rPr>
        <w:t xml:space="preserve">внедрение </w:t>
      </w:r>
      <w:r w:rsidRPr="00A27C07">
        <w:rPr>
          <w:rFonts w:ascii="Arial" w:hAnsi="Arial" w:cs="Arial"/>
          <w:sz w:val="16"/>
          <w:szCs w:val="16"/>
        </w:rPr>
        <w:t>импортозамещающих</w:t>
      </w:r>
      <w:r w:rsidRPr="00A27C07">
        <w:rPr>
          <w:rFonts w:ascii="Arial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технологий;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0"/>
        </w:numPr>
        <w:tabs>
          <w:tab w:val="left" w:pos="1420"/>
          <w:tab w:val="left" w:pos="1421"/>
          <w:tab w:val="left" w:pos="3121"/>
          <w:tab w:val="left" w:pos="5630"/>
          <w:tab w:val="left" w:pos="7451"/>
        </w:tabs>
        <w:autoSpaceDE w:val="0"/>
        <w:autoSpaceDN w:val="0"/>
        <w:spacing w:after="0" w:line="240" w:lineRule="auto"/>
        <w:ind w:left="0" w:right="169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улучшение</w:t>
      </w:r>
      <w:r w:rsidRPr="00A27C07">
        <w:rPr>
          <w:rFonts w:ascii="Arial" w:hAnsi="Arial" w:cs="Arial"/>
          <w:sz w:val="16"/>
          <w:szCs w:val="16"/>
        </w:rPr>
        <w:tab/>
        <w:t>экологических</w:t>
      </w:r>
      <w:r w:rsidRPr="00A27C07">
        <w:rPr>
          <w:rFonts w:ascii="Arial" w:hAnsi="Arial" w:cs="Arial"/>
          <w:sz w:val="16"/>
          <w:szCs w:val="16"/>
        </w:rPr>
        <w:tab/>
        <w:t>показателей</w:t>
      </w:r>
      <w:r w:rsidRPr="00A27C07">
        <w:rPr>
          <w:rFonts w:ascii="Arial" w:hAnsi="Arial" w:cs="Arial"/>
          <w:sz w:val="16"/>
          <w:szCs w:val="16"/>
        </w:rPr>
        <w:tab/>
        <w:t>муниципального образования;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0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 xml:space="preserve">   внедрение </w:t>
      </w:r>
      <w:proofErr w:type="spellStart"/>
      <w:r w:rsidRPr="00A27C07">
        <w:rPr>
          <w:rFonts w:ascii="Arial" w:hAnsi="Arial" w:cs="Arial"/>
          <w:sz w:val="16"/>
          <w:szCs w:val="16"/>
        </w:rPr>
        <w:t>энерго</w:t>
      </w:r>
      <w:proofErr w:type="spellEnd"/>
      <w:r w:rsidRPr="00A27C07">
        <w:rPr>
          <w:rFonts w:ascii="Arial" w:hAnsi="Arial" w:cs="Arial"/>
          <w:sz w:val="16"/>
          <w:szCs w:val="16"/>
        </w:rPr>
        <w:t>- и ресурсосберегающих</w:t>
      </w:r>
      <w:r w:rsidRPr="00A27C07">
        <w:rPr>
          <w:rFonts w:ascii="Arial" w:hAnsi="Arial" w:cs="Arial"/>
          <w:spacing w:val="-6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технологий</w:t>
      </w:r>
      <w:r w:rsidRPr="00A27C07">
        <w:rPr>
          <w:rFonts w:ascii="Arial" w:hAnsi="Arial" w:cs="Arial"/>
          <w:position w:val="8"/>
          <w:sz w:val="16"/>
          <w:szCs w:val="16"/>
        </w:rPr>
        <w:t>2</w:t>
      </w:r>
      <w:r w:rsidRPr="00A27C07">
        <w:rPr>
          <w:rFonts w:ascii="Arial" w:hAnsi="Arial" w:cs="Arial"/>
          <w:sz w:val="16"/>
          <w:szCs w:val="16"/>
        </w:rPr>
        <w:t>.</w:t>
      </w:r>
    </w:p>
    <w:p w:rsidR="00A27C07" w:rsidRPr="00A27C07" w:rsidRDefault="00A27C07" w:rsidP="00A27C07">
      <w:pPr>
        <w:pStyle w:val="af6"/>
        <w:spacing w:after="0"/>
        <w:ind w:firstLine="709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pStyle w:val="af6"/>
        <w:spacing w:after="0"/>
        <w:ind w:right="346" w:firstLine="709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Глава 2. Формы муниципальной поддержки инвестиционной деятельности на территории муниципального образования</w:t>
      </w:r>
    </w:p>
    <w:p w:rsidR="00A27C07" w:rsidRPr="00A27C07" w:rsidRDefault="00A27C07" w:rsidP="00A27C07">
      <w:pPr>
        <w:pStyle w:val="af6"/>
        <w:spacing w:after="0"/>
        <w:ind w:firstLine="709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452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Муниципальная поддержка предоставляется посредством консультационной,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0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Консультационная поддержка осуществляется</w:t>
      </w:r>
      <w:r w:rsidRPr="00A27C07">
        <w:rPr>
          <w:rFonts w:ascii="Arial" w:hAnsi="Arial" w:cs="Arial"/>
          <w:spacing w:val="-4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посредством: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9"/>
        </w:numPr>
        <w:tabs>
          <w:tab w:val="left" w:pos="1253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консультаций и участия в подготовке инвестиционных проектов (бизнес-планов);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9"/>
        </w:numPr>
        <w:tabs>
          <w:tab w:val="left" w:pos="1194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содействия развитию инфраструктуры субъектов инвестиционной деятельности на территории муниципального</w:t>
      </w:r>
      <w:r w:rsidRPr="00A27C07">
        <w:rPr>
          <w:rFonts w:ascii="Arial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образования;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9"/>
        </w:numPr>
        <w:tabs>
          <w:tab w:val="left" w:pos="1230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иных средств консультационной поддержки, не противоречащих законодательству Российской</w:t>
      </w:r>
      <w:r w:rsidRPr="00A27C07">
        <w:rPr>
          <w:rFonts w:ascii="Arial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Федерации.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0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Информационная поддержка предоставляется</w:t>
      </w:r>
      <w:r w:rsidRPr="00A27C07">
        <w:rPr>
          <w:rFonts w:ascii="Arial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путем: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8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оказания методической и консультационной</w:t>
      </w:r>
      <w:r w:rsidRPr="00A27C07">
        <w:rPr>
          <w:rFonts w:ascii="Arial" w:hAnsi="Arial" w:cs="Arial"/>
          <w:spacing w:val="-4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помощи;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8"/>
        </w:numPr>
        <w:tabs>
          <w:tab w:val="left" w:pos="1129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в информационно- телекоммуникационной сети</w:t>
      </w:r>
      <w:r w:rsidRPr="00A27C07">
        <w:rPr>
          <w:rFonts w:ascii="Arial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«Интернет»;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8"/>
        </w:numPr>
        <w:tabs>
          <w:tab w:val="left" w:pos="1189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</w:t>
      </w:r>
      <w:r w:rsidRPr="00A27C07">
        <w:rPr>
          <w:rFonts w:ascii="Arial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образования;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8"/>
        </w:numPr>
        <w:tabs>
          <w:tab w:val="left" w:pos="1229"/>
        </w:tabs>
        <w:autoSpaceDE w:val="0"/>
        <w:autoSpaceDN w:val="0"/>
        <w:spacing w:after="0" w:line="240" w:lineRule="auto"/>
        <w:ind w:left="0" w:right="169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иных средств информационной поддержки, не противоречащих законодательству Российской</w:t>
      </w:r>
      <w:r w:rsidRPr="00A27C07">
        <w:rPr>
          <w:rFonts w:ascii="Arial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Федерации.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0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Финансовая поддержка осуществляется</w:t>
      </w:r>
      <w:r w:rsidRPr="00A27C07">
        <w:rPr>
          <w:rFonts w:ascii="Arial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посредством: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7"/>
        </w:numPr>
        <w:tabs>
          <w:tab w:val="left" w:pos="1328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применения пониженных налоговых ставок</w:t>
      </w:r>
      <w:r w:rsidRPr="00A27C0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220980</wp:posOffset>
                </wp:positionV>
                <wp:extent cx="1822450" cy="0"/>
                <wp:effectExtent l="13335" t="13970" r="12065" b="508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67043" id="Прямая соединительная линия 10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7.4pt" to="228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" strokeweight=".72pt">
                <w10:wrap type="topAndBottom" anchorx="page"/>
              </v:line>
            </w:pict>
          </mc:Fallback>
        </mc:AlternateContent>
      </w:r>
      <w:r w:rsidRPr="00A27C07">
        <w:rPr>
          <w:rFonts w:ascii="Arial" w:hAnsi="Arial" w:cs="Arial"/>
          <w:sz w:val="16"/>
          <w:szCs w:val="16"/>
        </w:rPr>
        <w:t>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7"/>
        </w:numPr>
        <w:tabs>
          <w:tab w:val="left" w:pos="1170"/>
        </w:tabs>
        <w:autoSpaceDE w:val="0"/>
        <w:autoSpaceDN w:val="0"/>
        <w:spacing w:after="0" w:line="240" w:lineRule="auto"/>
        <w:ind w:left="0" w:right="165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предоставления на конкурсной основе муниципальных гарантий в соответствии с муниципальным правовым актом муниципального образования и настоящим</w:t>
      </w:r>
      <w:r w:rsidRPr="00A27C07">
        <w:rPr>
          <w:rFonts w:ascii="Arial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Положением;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7"/>
        </w:numPr>
        <w:tabs>
          <w:tab w:val="left" w:pos="1148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</w:t>
      </w:r>
      <w:r w:rsidRPr="00A27C07">
        <w:rPr>
          <w:rFonts w:ascii="Arial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образования;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7"/>
        </w:numPr>
        <w:tabs>
          <w:tab w:val="left" w:pos="1200"/>
        </w:tabs>
        <w:autoSpaceDE w:val="0"/>
        <w:autoSpaceDN w:val="0"/>
        <w:spacing w:after="0" w:line="240" w:lineRule="auto"/>
        <w:ind w:left="0" w:right="166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</w:t>
      </w:r>
      <w:r w:rsidRPr="00A27C07">
        <w:rPr>
          <w:rFonts w:ascii="Arial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основе;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7"/>
        </w:numPr>
        <w:tabs>
          <w:tab w:val="left" w:pos="1337"/>
        </w:tabs>
        <w:autoSpaceDE w:val="0"/>
        <w:autoSpaceDN w:val="0"/>
        <w:spacing w:after="0" w:line="240" w:lineRule="auto"/>
        <w:ind w:left="0" w:right="169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иных средств финансовой поддержки, не противоречащих законодательству Российской</w:t>
      </w:r>
      <w:r w:rsidRPr="00A27C07">
        <w:rPr>
          <w:rFonts w:ascii="Arial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Федерации.</w:t>
      </w:r>
    </w:p>
    <w:p w:rsidR="00A27C07" w:rsidRPr="00A27C07" w:rsidRDefault="00A27C07" w:rsidP="00A27C07">
      <w:pPr>
        <w:pStyle w:val="af6"/>
        <w:spacing w:after="0"/>
        <w:ind w:firstLine="709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pStyle w:val="af6"/>
        <w:spacing w:after="0"/>
        <w:ind w:right="358" w:firstLine="709"/>
        <w:jc w:val="center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Глава 3. Условия предоставления финансовой поддержки</w:t>
      </w:r>
    </w:p>
    <w:p w:rsidR="00A27C07" w:rsidRPr="00A27C07" w:rsidRDefault="00A27C07" w:rsidP="00A27C07">
      <w:pPr>
        <w:pStyle w:val="af6"/>
        <w:spacing w:after="0"/>
        <w:ind w:firstLine="709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301"/>
        </w:tabs>
        <w:autoSpaceDE w:val="0"/>
        <w:autoSpaceDN w:val="0"/>
        <w:spacing w:after="0" w:line="240" w:lineRule="auto"/>
        <w:ind w:left="0" w:right="166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Финансовая поддержка, указанная в пункте 7 настоящего Положения, предоставляется инвесторам на основании заключенного с местной администрацией муниципального образования «Тихоновка»</w:t>
      </w:r>
      <w:r w:rsidRPr="00A27C07">
        <w:rPr>
          <w:rFonts w:ascii="Arial" w:hAnsi="Arial" w:cs="Arial"/>
          <w:i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</w:t>
      </w:r>
      <w:r w:rsidRPr="00A27C07">
        <w:rPr>
          <w:rFonts w:ascii="Arial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отбора.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257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Конкурсный отбор проводится Администрацией до принятия представительным органом муниципального образования «Тихоновка»</w:t>
      </w:r>
      <w:r w:rsidRPr="00A27C07">
        <w:rPr>
          <w:rFonts w:ascii="Arial" w:hAnsi="Arial" w:cs="Arial"/>
          <w:i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решения о бюджете муниципального образования на очередной финансовый год и плановый период в порядке, установленном муниципальными правовыми актами муниципального образования.</w:t>
      </w:r>
    </w:p>
    <w:p w:rsidR="00A27C07" w:rsidRPr="00A27C07" w:rsidRDefault="00A27C07" w:rsidP="00A27C07">
      <w:pPr>
        <w:pStyle w:val="af6"/>
        <w:spacing w:after="0"/>
        <w:ind w:right="166" w:firstLine="709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 xml:space="preserve">Администрация может принять решение о проведении дополнительного конкурсного отбора, в том числе на текущий </w:t>
      </w:r>
      <w:r w:rsidRPr="00A27C07">
        <w:rPr>
          <w:rFonts w:ascii="Arial" w:hAnsi="Arial" w:cs="Arial"/>
          <w:spacing w:val="-3"/>
          <w:sz w:val="16"/>
          <w:szCs w:val="16"/>
        </w:rPr>
        <w:t xml:space="preserve">финансовый </w:t>
      </w:r>
      <w:r w:rsidRPr="00A27C07">
        <w:rPr>
          <w:rFonts w:ascii="Arial" w:hAnsi="Arial" w:cs="Arial"/>
          <w:sz w:val="16"/>
          <w:szCs w:val="16"/>
        </w:rPr>
        <w:t>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lastRenderedPageBreak/>
        <w:t>10.</w:t>
      </w:r>
      <w:r w:rsidRPr="00A27C0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Обязательными условиями, устанавливаемыми при предоставлении предусмотренных пунктом 8.1 настоящей статьи субсидий, являются:</w:t>
      </w:r>
      <w:r w:rsidRPr="00A27C0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1) достижение получателями субсидий результатов предоставления субсидий (иных показателей), устанавливаемых в соответствии с нормативными правовыми актами, указанными в пункте 3 настоящего Положения;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bookmarkStart w:id="207" w:name="004784"/>
      <w:bookmarkEnd w:id="207"/>
      <w:r w:rsidRPr="00A27C07">
        <w:rPr>
          <w:rFonts w:ascii="Arial" w:hAnsi="Arial" w:cs="Arial"/>
          <w:color w:val="000000"/>
          <w:sz w:val="16"/>
          <w:szCs w:val="16"/>
        </w:rPr>
        <w:t>2)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субсидий, в том числе в случае увеличения стоимости объектов инфраструктуры;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bookmarkStart w:id="208" w:name="005815"/>
      <w:bookmarkStart w:id="209" w:name="004785"/>
      <w:bookmarkEnd w:id="208"/>
      <w:bookmarkEnd w:id="209"/>
      <w:r w:rsidRPr="00A27C07">
        <w:rPr>
          <w:rFonts w:ascii="Arial" w:hAnsi="Arial" w:cs="Arial"/>
          <w:color w:val="000000"/>
          <w:sz w:val="16"/>
          <w:szCs w:val="16"/>
        </w:rPr>
        <w:t>3)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инфраструктуры, предназначенными для общественного пользования муниципального образования на срок, определяемый в соответствии с нормативными правовыми актами, указанными в пункте 3 Положения, либо обременение указанных объектов инфраструктуры иными способами, установленными законодательством Российской Федерации, в определенных федеральными законами случаях, в том числе предусматривающих безвозмездную передачу таких объектов в  муниципальную собственность, либо отсутствие обременения указанных объектов инфраструктуры в случаях, предусмотренных федеральными законами;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bookmarkStart w:id="210" w:name="005816"/>
      <w:bookmarkStart w:id="211" w:name="004786"/>
      <w:bookmarkEnd w:id="210"/>
      <w:bookmarkEnd w:id="211"/>
      <w:r w:rsidRPr="00A27C07">
        <w:rPr>
          <w:rFonts w:ascii="Arial" w:hAnsi="Arial" w:cs="Arial"/>
          <w:color w:val="000000"/>
          <w:sz w:val="16"/>
          <w:szCs w:val="16"/>
        </w:rPr>
        <w:t>4) осуществление получателями субсидий расходов на содержание созданных в результате осуществления капитальных вложений объектов инфраструктуры, за исключением подлежащих в случаях, установленных федеральными законами, передаче в муниципальную собственность, в период, определяемый в соответствии с нормативными правовыми актами, указанными в пункте 3 Положения;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bookmarkStart w:id="212" w:name="005817"/>
      <w:bookmarkStart w:id="213" w:name="004787"/>
      <w:bookmarkEnd w:id="212"/>
      <w:bookmarkEnd w:id="213"/>
      <w:r w:rsidRPr="00A27C07">
        <w:rPr>
          <w:rFonts w:ascii="Arial" w:hAnsi="Arial" w:cs="Arial"/>
          <w:color w:val="000000"/>
          <w:sz w:val="16"/>
          <w:szCs w:val="16"/>
        </w:rPr>
        <w:t>5) обеспечение получателями субсидий в случаях, предусмотренных законодательством о градостроительной деятельности, проведения государственной экспертизы проектной документации объектов инфраструктуры и проверки достоверности определения их сметной стоимости;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bookmarkStart w:id="214" w:name="005818"/>
      <w:bookmarkStart w:id="215" w:name="004788"/>
      <w:bookmarkEnd w:id="214"/>
      <w:bookmarkEnd w:id="215"/>
      <w:r w:rsidRPr="00A27C07">
        <w:rPr>
          <w:rFonts w:ascii="Arial" w:hAnsi="Arial" w:cs="Arial"/>
          <w:color w:val="000000"/>
          <w:sz w:val="16"/>
          <w:szCs w:val="16"/>
        </w:rPr>
        <w:t>6) соблюдение получателями субсидий при осуществлении закупок проектных, изыскательских работ, работ по строительству (реконструкции) объектов инфраструктуры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случаях, если источником финансового обеспечения таких закупок являются субсидии, предоставляемые на цели, указанные в подпункте 1 пункта 3 настоящего Положения, а также если условием предоставления субсидий на цели, указанные в подпункте 2 пункта 3 настоящего Положения, является передача объектов инфраструктуры в муниципальную собственность;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bookmarkStart w:id="216" w:name="004789"/>
      <w:bookmarkEnd w:id="216"/>
      <w:r w:rsidRPr="00A27C07">
        <w:rPr>
          <w:rFonts w:ascii="Arial" w:hAnsi="Arial" w:cs="Arial"/>
          <w:color w:val="000000"/>
          <w:sz w:val="16"/>
          <w:szCs w:val="16"/>
        </w:rPr>
        <w:t>7)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Федерации.</w:t>
      </w:r>
    </w:p>
    <w:p w:rsidR="00A27C07" w:rsidRPr="00A27C07" w:rsidRDefault="00A27C07" w:rsidP="00A27C0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8)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  <w:shd w:val="clear" w:color="auto" w:fill="FFFFFF"/>
        </w:rPr>
        <w:t>9) в правовой акт о предоставлении субсидий путем возмещения недополученных доходов по льготным кредитам и займам не включаются требования о наличии опыта и материально-технической базы.</w:t>
      </w:r>
    </w:p>
    <w:p w:rsidR="00A27C07" w:rsidRPr="00A27C07" w:rsidRDefault="00A27C07" w:rsidP="00A27C07">
      <w:pPr>
        <w:tabs>
          <w:tab w:val="left" w:pos="1316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11.Обязательным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пункте 3 настоящего</w:t>
      </w:r>
      <w:r w:rsidRPr="00A27C07">
        <w:rPr>
          <w:rFonts w:ascii="Arial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Положения.</w:t>
      </w:r>
    </w:p>
    <w:p w:rsidR="00A27C07" w:rsidRPr="00A27C07" w:rsidRDefault="00A27C07" w:rsidP="00A27C07">
      <w:pPr>
        <w:pStyle w:val="af6"/>
        <w:spacing w:after="0"/>
        <w:ind w:right="168" w:firstLine="709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3 настоящего Положения.</w:t>
      </w:r>
    </w:p>
    <w:p w:rsidR="00A27C07" w:rsidRPr="00A27C07" w:rsidRDefault="00A27C07" w:rsidP="00A27C07">
      <w:pPr>
        <w:tabs>
          <w:tab w:val="left" w:pos="1330"/>
        </w:tabs>
        <w:spacing w:after="0" w:line="240" w:lineRule="auto"/>
        <w:ind w:right="168" w:firstLine="709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12.Оценка инвестиционного проекта на предмет соответствия его приоритетным направлениям инвестиционной деятельности, указанным в пункте 3 настоящего Положения, осуществляется при участии Инвестиционного совета муниципального</w:t>
      </w:r>
      <w:r w:rsidRPr="00A27C07">
        <w:rPr>
          <w:rFonts w:ascii="Arial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образования. Порядок деятельности Инвестиционного совета муниципального образования определяется муниципальным правовым актом муниципального образования.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13. В муниципальной гарантии указываются: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1) наименование гаранта (соответствующее публично-правовое образование - муниципальное образование) и наименование органа, выдавшего гарантию от имени гаранта;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2) наименование бенефициара;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3) наименование принципала;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5) объем обязательств гаранта по гарантии и предельная сумма гарантии;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6) основания выдачи гарантии;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7) дата вступления в силу гарантии или событие (условие), с наступлением которого гарантия вступает в силу;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8) срок действия гарантии;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10) основания отзыва гарантии;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11) порядок исполнения гарантом обязательств по гарантии;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13) основания прекращения гарантии;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A27C07" w:rsidRPr="00A27C07" w:rsidRDefault="00A27C07" w:rsidP="00A27C0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7C07">
        <w:rPr>
          <w:rFonts w:ascii="Arial" w:hAnsi="Arial" w:cs="Arial"/>
          <w:color w:val="000000"/>
          <w:sz w:val="16"/>
          <w:szCs w:val="16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A27C07" w:rsidRPr="00A27C07" w:rsidRDefault="00A27C07" w:rsidP="00A27C07">
      <w:pPr>
        <w:pStyle w:val="af6"/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pStyle w:val="af6"/>
        <w:spacing w:after="0"/>
        <w:ind w:right="359" w:firstLine="709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lastRenderedPageBreak/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A27C07" w:rsidRPr="00A27C07" w:rsidRDefault="00A27C07" w:rsidP="00A27C07">
      <w:pPr>
        <w:pStyle w:val="af6"/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tabs>
          <w:tab w:val="left" w:pos="1381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14.Получатели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Финансовый отдел администрации муниципального образования «Тихоновка»</w:t>
      </w:r>
      <w:r w:rsidRPr="00A27C07">
        <w:rPr>
          <w:rFonts w:ascii="Arial" w:hAnsi="Arial" w:cs="Arial"/>
          <w:i/>
          <w:sz w:val="16"/>
          <w:szCs w:val="16"/>
        </w:rPr>
        <w:t xml:space="preserve"> </w:t>
      </w:r>
      <w:r w:rsidRPr="00A27C07">
        <w:rPr>
          <w:rFonts w:ascii="Arial" w:hAnsi="Arial" w:cs="Arial"/>
          <w:i/>
          <w:spacing w:val="14"/>
          <w:sz w:val="16"/>
          <w:szCs w:val="16"/>
        </w:rPr>
        <w:t>отчет</w:t>
      </w:r>
      <w:r w:rsidRPr="00A27C07">
        <w:rPr>
          <w:rFonts w:ascii="Arial" w:hAnsi="Arial" w:cs="Arial"/>
          <w:sz w:val="16"/>
          <w:szCs w:val="16"/>
        </w:rPr>
        <w:t>.</w:t>
      </w:r>
    </w:p>
    <w:p w:rsidR="00A27C07" w:rsidRPr="00A27C07" w:rsidRDefault="00A27C07" w:rsidP="00A27C07">
      <w:pPr>
        <w:pStyle w:val="af6"/>
        <w:spacing w:after="0"/>
        <w:ind w:right="168" w:firstLine="709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о ходе реализации инвестиционного проекта и использовании предоставленных средств.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384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Получатель финансовой поддержки представляет сведения о завершении выполнения инвестиционного проекта в Администрацию в течение рабочих дней с момента завершения инвестиционного</w:t>
      </w:r>
      <w:r w:rsidRPr="00A27C07">
        <w:rPr>
          <w:rFonts w:ascii="Arial" w:hAnsi="Arial" w:cs="Arial"/>
          <w:spacing w:val="-27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проекта.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659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Финансовый отдел администрации муниципального образования «Тихоновка»</w:t>
      </w:r>
      <w:r w:rsidRPr="00A27C07">
        <w:rPr>
          <w:rFonts w:ascii="Arial" w:hAnsi="Arial" w:cs="Arial"/>
          <w:i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</w:t>
      </w:r>
      <w:r w:rsidRPr="00A27C07">
        <w:rPr>
          <w:rFonts w:ascii="Arial" w:hAnsi="Arial" w:cs="Arial"/>
          <w:spacing w:val="-12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средств.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366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Администрация по итогам полугодия и года представляет в представительный орган муниципального образования «Тихоновка»</w:t>
      </w:r>
      <w:r w:rsidRPr="00A27C07">
        <w:rPr>
          <w:rFonts w:ascii="Arial" w:hAnsi="Arial" w:cs="Arial"/>
          <w:i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аналитический отчет о предоставленной финансовой поддержке и ее</w:t>
      </w:r>
      <w:r w:rsidRPr="00A27C07">
        <w:rPr>
          <w:rFonts w:ascii="Arial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эффективности.</w:t>
      </w:r>
    </w:p>
    <w:p w:rsidR="00A27C07" w:rsidRPr="00A27C07" w:rsidRDefault="00A27C07" w:rsidP="00A27C07">
      <w:pPr>
        <w:pStyle w:val="af6"/>
        <w:spacing w:after="0"/>
        <w:ind w:firstLine="709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pStyle w:val="af6"/>
        <w:spacing w:after="0"/>
        <w:ind w:right="1344" w:firstLine="709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Глава 5. Прекращение и приостановление предоставления финансовой поддержки</w:t>
      </w:r>
    </w:p>
    <w:p w:rsidR="00A27C07" w:rsidRPr="00A27C07" w:rsidRDefault="00A27C07" w:rsidP="00A27C07">
      <w:pPr>
        <w:pStyle w:val="af6"/>
        <w:spacing w:after="0"/>
        <w:ind w:firstLine="709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237"/>
        </w:tabs>
        <w:autoSpaceDE w:val="0"/>
        <w:autoSpaceDN w:val="0"/>
        <w:spacing w:after="0" w:line="240" w:lineRule="auto"/>
        <w:ind w:left="0" w:right="169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Прекращение предоставления финансовой поддержки производится в</w:t>
      </w:r>
      <w:r w:rsidRPr="00A27C07">
        <w:rPr>
          <w:rFonts w:ascii="Arial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случаях: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6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завершения реализации инвестиционного</w:t>
      </w:r>
      <w:r w:rsidRPr="00A27C07">
        <w:rPr>
          <w:rFonts w:ascii="Arial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проекта;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6"/>
        </w:numPr>
        <w:tabs>
          <w:tab w:val="left" w:pos="1236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6"/>
        </w:numPr>
        <w:tabs>
          <w:tab w:val="left" w:pos="1330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нарушения получателем финансовой поддержки требований заключенного договора о муниципальной поддержке либо договора о предоставлении муниципальной</w:t>
      </w:r>
      <w:r w:rsidRPr="00A27C07">
        <w:rPr>
          <w:rFonts w:ascii="Arial" w:hAnsi="Arial" w:cs="Arial"/>
          <w:spacing w:val="-2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гарантии;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6"/>
        </w:numPr>
        <w:tabs>
          <w:tab w:val="left" w:pos="1272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заявления получателя финансовой поддержки о прекращении предоставления финансовой</w:t>
      </w:r>
      <w:r w:rsidRPr="00A27C07">
        <w:rPr>
          <w:rFonts w:ascii="Arial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поддержки.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301"/>
        </w:tabs>
        <w:autoSpaceDE w:val="0"/>
        <w:autoSpaceDN w:val="0"/>
        <w:spacing w:after="0" w:line="240" w:lineRule="auto"/>
        <w:ind w:left="0" w:right="166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</w:t>
      </w:r>
      <w:r w:rsidRPr="00A27C07">
        <w:rPr>
          <w:rFonts w:ascii="Arial" w:hAnsi="Arial" w:cs="Arial"/>
          <w:spacing w:val="-8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образования.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543"/>
        </w:tabs>
        <w:autoSpaceDE w:val="0"/>
        <w:autoSpaceDN w:val="0"/>
        <w:spacing w:after="0" w:line="240" w:lineRule="auto"/>
        <w:ind w:left="0" w:right="169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Приостановление предоставления финансовой поддержки производится по следующим</w:t>
      </w:r>
      <w:r w:rsidRPr="00A27C07">
        <w:rPr>
          <w:rFonts w:ascii="Arial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основаниям: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5"/>
        </w:numPr>
        <w:tabs>
          <w:tab w:val="left" w:pos="1136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</w:t>
      </w:r>
      <w:r w:rsidRPr="00A27C07">
        <w:rPr>
          <w:rFonts w:ascii="Arial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отчета;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spacing w:after="0" w:line="240" w:lineRule="auto"/>
        <w:ind w:left="0" w:right="169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нецелевое использование получателем финансовой поддержки бюджетных</w:t>
      </w:r>
      <w:r w:rsidRPr="00A27C07">
        <w:rPr>
          <w:rFonts w:ascii="Arial" w:hAnsi="Arial" w:cs="Arial"/>
          <w:spacing w:val="-1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средств.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385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Прекращение и приостановление предоставления финансовой поддержки производятся правовым актом</w:t>
      </w:r>
      <w:r w:rsidRPr="00A27C07">
        <w:rPr>
          <w:rFonts w:ascii="Arial" w:hAnsi="Arial" w:cs="Arial"/>
          <w:spacing w:val="-5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Администрации.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278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</w:t>
      </w:r>
      <w:r w:rsidRPr="00A27C07">
        <w:rPr>
          <w:rFonts w:ascii="Arial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поддержки.</w:t>
      </w:r>
    </w:p>
    <w:p w:rsidR="00A27C07" w:rsidRPr="00A27C07" w:rsidRDefault="00A27C07" w:rsidP="00A27C07">
      <w:pPr>
        <w:pStyle w:val="af6"/>
        <w:spacing w:after="0"/>
        <w:ind w:firstLine="709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pStyle w:val="af6"/>
        <w:spacing w:after="0"/>
        <w:ind w:right="370" w:firstLine="709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A27C07" w:rsidRPr="00A27C07" w:rsidRDefault="00A27C07" w:rsidP="00A27C07">
      <w:pPr>
        <w:pStyle w:val="af6"/>
        <w:spacing w:after="0"/>
        <w:ind w:firstLine="709"/>
        <w:rPr>
          <w:rFonts w:ascii="Arial" w:hAnsi="Arial" w:cs="Arial"/>
          <w:sz w:val="16"/>
          <w:szCs w:val="16"/>
        </w:rPr>
      </w:pP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533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</w:t>
      </w:r>
      <w:r w:rsidRPr="00A27C07">
        <w:rPr>
          <w:rFonts w:ascii="Arial" w:hAnsi="Arial" w:cs="Arial"/>
          <w:spacing w:val="-3"/>
          <w:sz w:val="16"/>
          <w:szCs w:val="16"/>
        </w:rPr>
        <w:t xml:space="preserve"> </w:t>
      </w:r>
      <w:r w:rsidRPr="00A27C07">
        <w:rPr>
          <w:rFonts w:ascii="Arial" w:hAnsi="Arial" w:cs="Arial"/>
          <w:sz w:val="16"/>
          <w:szCs w:val="16"/>
        </w:rPr>
        <w:t>Федерации.</w:t>
      </w:r>
    </w:p>
    <w:p w:rsidR="00A27C07" w:rsidRPr="00A27C07" w:rsidRDefault="00A27C07" w:rsidP="00A27C07">
      <w:pPr>
        <w:pStyle w:val="a3"/>
        <w:widowControl w:val="0"/>
        <w:numPr>
          <w:ilvl w:val="0"/>
          <w:numId w:val="22"/>
        </w:numPr>
        <w:tabs>
          <w:tab w:val="left" w:pos="1331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6"/>
          <w:szCs w:val="16"/>
        </w:rPr>
      </w:pPr>
      <w:r w:rsidRPr="00A27C07">
        <w:rPr>
          <w:rFonts w:ascii="Arial" w:hAnsi="Arial" w:cs="Arial"/>
          <w:sz w:val="16"/>
          <w:szCs w:val="16"/>
        </w:rPr>
        <w:t>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375656" w:rsidRDefault="00A27C07" w:rsidP="00A27C07">
      <w:pPr>
        <w:widowControl w:val="0"/>
        <w:autoSpaceDE w:val="0"/>
        <w:autoSpaceDN w:val="0"/>
        <w:spacing w:after="0" w:line="240" w:lineRule="auto"/>
        <w:rPr>
          <w:sz w:val="16"/>
          <w:szCs w:val="16"/>
        </w:rPr>
      </w:pPr>
      <w:r w:rsidRPr="00A27C0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BD80E0A" wp14:editId="0A9F722C">
                <wp:simplePos x="0" y="0"/>
                <wp:positionH relativeFrom="page">
                  <wp:posOffset>1080135</wp:posOffset>
                </wp:positionH>
                <wp:positionV relativeFrom="paragraph">
                  <wp:posOffset>198755</wp:posOffset>
                </wp:positionV>
                <wp:extent cx="182245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88E5E" id="Freeform 7" o:spid="_x0000_s1026" style="position:absolute;margin-left:85.05pt;margin-top:15.65pt;width:143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375656" w:rsidRPr="00375656" w:rsidRDefault="00375656" w:rsidP="00375656">
      <w:pPr>
        <w:rPr>
          <w:sz w:val="16"/>
          <w:szCs w:val="16"/>
        </w:rPr>
      </w:pPr>
    </w:p>
    <w:p w:rsidR="00375656" w:rsidRDefault="00375656" w:rsidP="00375656">
      <w:pPr>
        <w:rPr>
          <w:sz w:val="16"/>
          <w:szCs w:val="16"/>
        </w:rPr>
      </w:pPr>
    </w:p>
    <w:p w:rsidR="00375656" w:rsidRDefault="00375656" w:rsidP="00375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11.04.2023 г. № 40/1</w:t>
      </w:r>
    </w:p>
    <w:p w:rsidR="00375656" w:rsidRDefault="00375656" w:rsidP="00375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:rsidR="00375656" w:rsidRDefault="00375656" w:rsidP="00375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375656" w:rsidRDefault="00375656" w:rsidP="00375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«ТИХОНОВКА»</w:t>
      </w:r>
    </w:p>
    <w:p w:rsidR="00375656" w:rsidRDefault="00375656" w:rsidP="00375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375656" w:rsidRDefault="00375656" w:rsidP="00375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656" w:rsidRDefault="00375656" w:rsidP="00375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75656" w:rsidRDefault="00375656" w:rsidP="0037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656" w:rsidRDefault="00375656" w:rsidP="00375656">
      <w:pPr>
        <w:shd w:val="clear" w:color="auto" w:fill="FFFFFF"/>
        <w:tabs>
          <w:tab w:val="center" w:pos="4677"/>
        </w:tabs>
        <w:spacing w:after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 в</w:t>
      </w:r>
    </w:p>
    <w:p w:rsidR="00375656" w:rsidRDefault="00375656" w:rsidP="00375656">
      <w:pPr>
        <w:shd w:val="clear" w:color="auto" w:fill="FFFFFF"/>
        <w:tabs>
          <w:tab w:val="center" w:pos="4677"/>
        </w:tabs>
        <w:spacing w:after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«Тихоновка»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  </w:t>
      </w:r>
    </w:p>
    <w:p w:rsidR="00375656" w:rsidRDefault="00375656" w:rsidP="00375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656" w:rsidRDefault="00375656" w:rsidP="00375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«Тихоновка» в соответствии с требованиями федерального, регионального законодательства, внесением изменений и дополнений в Федеральный закон от 6 октября 2003 года № 131-ФЗ «Об общих принципах организации местного самоуправления в Российской Федерации», Федеральным законом РФ № 25-ФЗ от 02.03.2007 года «О муниципальной службе в Российской Федерации», Федеральным законом № 230-ФЗ от 18.10.2007 года «О внесении изменений и дополнений в отдельные законодательные акты Российской Федерации в связи с совершенствованием разграничения полномочий», Федеральным законом № 253-ФЗ от 04.11.2007 года «О внесении изменений в статью 40 Федерального закона «Об общих принципах организации местного самоуправления в Российской Федерации» и другими федеральными законами, в соответствии с законом Иркутской области № 12-оз от 10.12.2007 года «О наименованиях органов и должностных лиц местного самоуправления в Иркутской области», обеспечения прав граждан на осуществление местного самоуправления, со ст. 28 вышеуказанного Федерального закона от 06.10.2003 года № 131-0ФЗ, ст. 17 Устава муниципального образования «Тихоновка» </w:t>
      </w:r>
    </w:p>
    <w:p w:rsidR="00375656" w:rsidRDefault="00375656" w:rsidP="00375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75656" w:rsidRDefault="00375656" w:rsidP="00375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публичные слушания с приглашением представителей юридических лиц, депутатов Думы муниципального образования «Тихоновка», жителей МО «Тихоновка» для обсуждения проекта муниципального правового акта о внесении изменений и дополнений в Устав муниципального образования «Тихоновка» в здании администрации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«Тихоновка» </w:t>
      </w:r>
      <w:bookmarkStart w:id="217" w:name="_GoBack"/>
      <w:bookmarkEnd w:id="217"/>
      <w:r>
        <w:rPr>
          <w:rFonts w:ascii="Times New Roman" w:hAnsi="Times New Roman" w:cs="Times New Roman"/>
          <w:sz w:val="24"/>
          <w:szCs w:val="24"/>
        </w:rPr>
        <w:t>26.05.2023 года в 16-00 ч.</w:t>
      </w:r>
    </w:p>
    <w:p w:rsidR="00375656" w:rsidRDefault="00375656" w:rsidP="00375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и проект муниципального правового акта о внесении изменений и дополнений в Устав муниципального образования «Тихоновка» подлежит опубликованию в Вестнике МО «Тихоновка» не позднее чем за три дня до начала слушаний.</w:t>
      </w:r>
    </w:p>
    <w:p w:rsidR="00375656" w:rsidRDefault="00375656" w:rsidP="00375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администрацию МО «Тихоновка».</w:t>
      </w:r>
    </w:p>
    <w:p w:rsidR="00375656" w:rsidRDefault="00375656" w:rsidP="00375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М.В. Скоробогатова</w:t>
      </w:r>
    </w:p>
    <w:p w:rsidR="00375656" w:rsidRDefault="00375656" w:rsidP="00375656">
      <w:pPr>
        <w:rPr>
          <w:rFonts w:ascii="Times New Roman" w:hAnsi="Times New Roman" w:cs="Times New Roman"/>
          <w:sz w:val="24"/>
          <w:szCs w:val="24"/>
        </w:rPr>
      </w:pPr>
    </w:p>
    <w:p w:rsidR="00375656" w:rsidRDefault="00375656" w:rsidP="00375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ДУМЫ О ВНЕСЕНИИ ИЗМЕНЕНИЙ И ДОПОЛНЕНИЙ В УСТАВ МО «ТИХОНОВКА»</w:t>
      </w:r>
    </w:p>
    <w:p w:rsidR="00375656" w:rsidRPr="00375656" w:rsidRDefault="00375656" w:rsidP="00375656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«_</w:t>
      </w:r>
      <w:proofErr w:type="gramStart"/>
      <w:r>
        <w:rPr>
          <w:rFonts w:ascii="Arial" w:eastAsiaTheme="minorEastAsia" w:hAnsi="Arial" w:cs="Arial"/>
          <w:b/>
          <w:sz w:val="28"/>
          <w:szCs w:val="28"/>
          <w:lang w:eastAsia="ru-RU"/>
        </w:rPr>
        <w:t>_»_</w:t>
      </w:r>
      <w:proofErr w:type="gramEnd"/>
      <w:r>
        <w:rPr>
          <w:rFonts w:ascii="Arial" w:eastAsiaTheme="minorEastAsia" w:hAnsi="Arial" w:cs="Arial"/>
          <w:b/>
          <w:sz w:val="28"/>
          <w:szCs w:val="28"/>
          <w:lang w:eastAsia="ru-RU"/>
        </w:rPr>
        <w:t>_________2023 Г. № _____</w:t>
      </w:r>
    </w:p>
    <w:p w:rsidR="00375656" w:rsidRPr="00375656" w:rsidRDefault="00375656" w:rsidP="00375656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b/>
          <w:sz w:val="28"/>
          <w:szCs w:val="28"/>
          <w:lang w:eastAsia="ru-RU"/>
        </w:rPr>
        <w:t>РОССИЙСКАЯ ФЕДЕРАЦИЯ</w:t>
      </w:r>
    </w:p>
    <w:p w:rsidR="00375656" w:rsidRPr="00375656" w:rsidRDefault="00375656" w:rsidP="00375656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b/>
          <w:sz w:val="28"/>
          <w:szCs w:val="28"/>
          <w:lang w:eastAsia="ru-RU"/>
        </w:rPr>
        <w:t>ИРКУТСКАЯ ОБЛАСТЬ</w:t>
      </w:r>
    </w:p>
    <w:p w:rsidR="00375656" w:rsidRPr="00375656" w:rsidRDefault="00375656" w:rsidP="00375656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b/>
          <w:sz w:val="28"/>
          <w:szCs w:val="28"/>
          <w:lang w:eastAsia="ru-RU"/>
        </w:rPr>
        <w:t>БОХАНСКИЙ РАЙОН</w:t>
      </w:r>
    </w:p>
    <w:p w:rsidR="00375656" w:rsidRPr="00375656" w:rsidRDefault="00375656" w:rsidP="00375656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b/>
          <w:sz w:val="28"/>
          <w:szCs w:val="28"/>
          <w:lang w:eastAsia="ru-RU"/>
        </w:rPr>
        <w:t>МУНИЦИПАЛЬНОЕ ОБРАЗОВАНИЕ «ТИХОНОВКА</w:t>
      </w:r>
    </w:p>
    <w:p w:rsidR="00375656" w:rsidRPr="00375656" w:rsidRDefault="00375656" w:rsidP="00375656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b/>
          <w:sz w:val="28"/>
          <w:szCs w:val="28"/>
          <w:lang w:eastAsia="ru-RU"/>
        </w:rPr>
        <w:t>ДУМА</w:t>
      </w:r>
    </w:p>
    <w:p w:rsidR="00375656" w:rsidRPr="00375656" w:rsidRDefault="00375656" w:rsidP="00375656">
      <w:pPr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b/>
          <w:sz w:val="28"/>
          <w:szCs w:val="28"/>
          <w:lang w:eastAsia="ru-RU"/>
        </w:rPr>
        <w:t>РЕШЕНИЕ</w:t>
      </w:r>
    </w:p>
    <w:p w:rsidR="00375656" w:rsidRPr="00375656" w:rsidRDefault="00375656" w:rsidP="00375656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375656" w:rsidRPr="00375656" w:rsidRDefault="00375656" w:rsidP="00375656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b/>
          <w:sz w:val="28"/>
          <w:szCs w:val="28"/>
          <w:lang w:eastAsia="ru-RU"/>
        </w:rPr>
        <w:t>«О ВНЕСЕНИИ ИЗМЕНЕНИЙ В УСТАВ МУНИЦИПАЛЬНОГО ОБРАЗОВАНИЯ «ТИХОНОВКА»</w:t>
      </w:r>
    </w:p>
    <w:p w:rsidR="00375656" w:rsidRPr="00375656" w:rsidRDefault="00375656" w:rsidP="00375656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sz w:val="28"/>
          <w:szCs w:val="28"/>
          <w:lang w:eastAsia="ru-RU"/>
        </w:rPr>
        <w:t>В соответствии со ст.7, 35,44 Федерального закона от 06.10.2003 г. № 131-ФЗ «Об общих принципах организации местного самоуправления в Российской Федерации», Дума муниципального образования «Тихоновка»</w:t>
      </w:r>
    </w:p>
    <w:p w:rsidR="00375656" w:rsidRPr="00375656" w:rsidRDefault="00375656" w:rsidP="003756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756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РЕШИЛА:</w:t>
      </w:r>
    </w:p>
    <w:p w:rsidR="00375656" w:rsidRPr="00375656" w:rsidRDefault="00375656" w:rsidP="0037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sz w:val="28"/>
          <w:szCs w:val="28"/>
          <w:lang w:eastAsia="ru-RU"/>
        </w:rPr>
        <w:lastRenderedPageBreak/>
        <w:t xml:space="preserve">1.Внести в Устав муниципального образования «Тихоновка» следующие изменения: </w:t>
      </w:r>
    </w:p>
    <w:p w:rsidR="00375656" w:rsidRPr="00375656" w:rsidRDefault="00375656" w:rsidP="0037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 xml:space="preserve">-в статье «Местный референдум» Устава </w:t>
      </w: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>слова «Избирательная комиссия муниципального образования», заменить словами «избирательная комиссия, организующая подготовку и проведение местного референдума»;</w:t>
      </w:r>
    </w:p>
    <w:p w:rsidR="00375656" w:rsidRPr="00375656" w:rsidRDefault="00375656" w:rsidP="0037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>-</w:t>
      </w:r>
      <w:r w:rsidRPr="00375656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в статье «Муниципальные выборы» Устава</w:t>
      </w: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слова «избирательной комиссией муниципального образования» заменить словами «избирательной комиссией, организующей подготовку и проведение муниципальных выборов»;</w:t>
      </w:r>
    </w:p>
    <w:p w:rsidR="00375656" w:rsidRPr="00375656" w:rsidRDefault="00375656" w:rsidP="0037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>-</w:t>
      </w:r>
      <w:r w:rsidRPr="00375656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в статье «Полномочия представительного органа муниципального образования» Устава</w:t>
      </w: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исключить положения «формирование Избирательной комиссии муниципального образования»;</w:t>
      </w:r>
    </w:p>
    <w:p w:rsidR="00375656" w:rsidRPr="00375656" w:rsidRDefault="00375656" w:rsidP="0037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>-</w:t>
      </w:r>
      <w:r w:rsidRPr="00375656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в статье «Администрация муниципального образования «Тихоновка» Устава</w:t>
      </w: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</w:t>
      </w:r>
      <w:r w:rsidRPr="00375656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в части полномочий администрации</w:t>
      </w: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исключить слова «Избирательной комиссии муниципального образования;</w:t>
      </w:r>
    </w:p>
    <w:p w:rsidR="00375656" w:rsidRPr="00375656" w:rsidRDefault="00375656" w:rsidP="0037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>-</w:t>
      </w:r>
      <w:r w:rsidRPr="00375656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статью «Избирательная комиссия муниципального образования» Устава</w:t>
      </w: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исключить;</w:t>
      </w:r>
    </w:p>
    <w:p w:rsidR="00375656" w:rsidRPr="00375656" w:rsidRDefault="00375656" w:rsidP="0037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>-</w:t>
      </w:r>
      <w:r w:rsidRPr="00375656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статью «Правовые акты Избирательной комиссии муниципального образования» Устава</w:t>
      </w: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исключить;</w:t>
      </w:r>
    </w:p>
    <w:p w:rsidR="00375656" w:rsidRPr="00375656" w:rsidRDefault="00375656" w:rsidP="0037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>-</w:t>
      </w:r>
      <w:r w:rsidRPr="00375656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в статье «Муниципальная служба муниципального образования» Устава</w:t>
      </w: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слова «председатель Избирательной комиссии муниципального образования» исключить;</w:t>
      </w:r>
    </w:p>
    <w:p w:rsidR="00375656" w:rsidRPr="00375656" w:rsidRDefault="00375656" w:rsidP="0037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>-</w:t>
      </w:r>
      <w:r w:rsidRPr="00375656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в статье «Должности муниципальной службы» Устава</w:t>
      </w:r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слова «аппарате Избирательной комиссии муниципального образования,», </w:t>
      </w:r>
      <w:proofErr w:type="gramStart"/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>«,Избирательной</w:t>
      </w:r>
      <w:proofErr w:type="gramEnd"/>
      <w:r w:rsidRPr="00375656"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комиссии муниципального образования», «аппарата Избирательной комиссии муниципального образования,» исключить.</w:t>
      </w:r>
    </w:p>
    <w:p w:rsidR="00375656" w:rsidRPr="00375656" w:rsidRDefault="00375656" w:rsidP="00375656">
      <w:pPr>
        <w:spacing w:after="0" w:line="240" w:lineRule="auto"/>
        <w:ind w:right="282"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sz w:val="28"/>
          <w:szCs w:val="28"/>
          <w:lang w:eastAsia="ru-RU"/>
        </w:rPr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375656" w:rsidRPr="00375656" w:rsidRDefault="00375656" w:rsidP="0037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sz w:val="28"/>
          <w:szCs w:val="28"/>
          <w:lang w:eastAsia="ru-RU"/>
        </w:rPr>
        <w:t>3. Главе муниципального образования «Тихоновка» опубликовать муниципальный правовой акт муниципального образования «Тихоновка»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«Тихоновка» для включения указанных сведений в государственный реестр уставов муниципальных образований Иркутской области в десятидневный срок.</w:t>
      </w:r>
    </w:p>
    <w:p w:rsidR="00375656" w:rsidRPr="00375656" w:rsidRDefault="00375656" w:rsidP="0037565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sz w:val="28"/>
          <w:szCs w:val="28"/>
          <w:lang w:eastAsia="ru-RU"/>
        </w:rPr>
        <w:t xml:space="preserve">4. Настоящее решение вступает в силу после государственной регистрации и опубликования в периодическом печатном издании </w:t>
      </w:r>
      <w:r w:rsidRPr="00375656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>Вестник МО «Тихоновка</w:t>
      </w:r>
      <w:r w:rsidRPr="00375656">
        <w:rPr>
          <w:rFonts w:ascii="Arial" w:eastAsiaTheme="minorEastAsia" w:hAnsi="Arial" w:cs="Arial"/>
          <w:sz w:val="28"/>
          <w:szCs w:val="28"/>
          <w:lang w:eastAsia="ru-RU"/>
        </w:rPr>
        <w:t>».</w:t>
      </w:r>
    </w:p>
    <w:p w:rsidR="00375656" w:rsidRPr="00375656" w:rsidRDefault="00375656" w:rsidP="0037565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375656" w:rsidRPr="00375656" w:rsidRDefault="00375656" w:rsidP="00375656">
      <w:pPr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sz w:val="28"/>
          <w:szCs w:val="28"/>
          <w:lang w:eastAsia="ru-RU"/>
        </w:rPr>
        <w:t xml:space="preserve">Глава муниципального образования Тихоновка»,                          </w:t>
      </w:r>
    </w:p>
    <w:p w:rsidR="00375656" w:rsidRPr="00375656" w:rsidRDefault="00375656" w:rsidP="00375656">
      <w:pPr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sz w:val="28"/>
          <w:szCs w:val="28"/>
          <w:lang w:eastAsia="ru-RU"/>
        </w:rPr>
        <w:t xml:space="preserve">Председатель Думы муниципального </w:t>
      </w:r>
    </w:p>
    <w:p w:rsidR="00375656" w:rsidRPr="00375656" w:rsidRDefault="00375656" w:rsidP="00375656">
      <w:pPr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375656">
        <w:rPr>
          <w:rFonts w:ascii="Arial" w:eastAsiaTheme="minorEastAsia" w:hAnsi="Arial" w:cs="Arial"/>
          <w:sz w:val="28"/>
          <w:szCs w:val="28"/>
          <w:lang w:eastAsia="ru-RU"/>
        </w:rPr>
        <w:t>образования «Тихоновка» ________М.В. Скоробогатова</w:t>
      </w:r>
    </w:p>
    <w:p w:rsidR="00375656" w:rsidRPr="00375656" w:rsidRDefault="00375656" w:rsidP="00375656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375656" w:rsidRPr="00375656" w:rsidRDefault="00375656" w:rsidP="00375656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656" w:rsidRPr="00375656" w:rsidRDefault="00375656" w:rsidP="00375656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656" w:rsidRPr="00375656" w:rsidRDefault="00375656" w:rsidP="003756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656" w:rsidRPr="00375656" w:rsidRDefault="00375656" w:rsidP="0037565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75656" w:rsidRPr="00375656" w:rsidRDefault="00375656" w:rsidP="00375656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A27C07" w:rsidRPr="00375656" w:rsidRDefault="00A27C07" w:rsidP="00375656">
      <w:pPr>
        <w:tabs>
          <w:tab w:val="left" w:pos="1260"/>
        </w:tabs>
        <w:rPr>
          <w:sz w:val="16"/>
          <w:szCs w:val="16"/>
        </w:rPr>
      </w:pPr>
    </w:p>
    <w:sectPr w:rsidR="00A27C07" w:rsidRPr="00375656" w:rsidSect="001D628A">
      <w:pgSz w:w="11906" w:h="16838"/>
      <w:pgMar w:top="1134" w:right="170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5656">
      <w:pPr>
        <w:spacing w:after="0" w:line="240" w:lineRule="auto"/>
      </w:pPr>
      <w:r>
        <w:separator/>
      </w:r>
    </w:p>
  </w:endnote>
  <w:endnote w:type="continuationSeparator" w:id="0">
    <w:p w:rsidR="00000000" w:rsidRDefault="0037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DB" w:rsidRDefault="00A27C07">
    <w:pPr>
      <w:pStyle w:val="af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0A55" w:rsidRDefault="00375656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1A" w:rsidRDefault="00A27C07" w:rsidP="0093541A">
    <w:pPr>
      <w:pStyle w:val="af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3541A" w:rsidRDefault="00375656" w:rsidP="0093541A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55" w:rsidRDefault="00A27C07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656">
      <w:rPr>
        <w:noProof/>
      </w:rPr>
      <w:t>53</w:t>
    </w:r>
    <w:r>
      <w:fldChar w:fldCharType="end"/>
    </w:r>
  </w:p>
  <w:p w:rsidR="0093541A" w:rsidRDefault="00375656" w:rsidP="0093541A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5656">
      <w:pPr>
        <w:spacing w:after="0" w:line="240" w:lineRule="auto"/>
      </w:pPr>
      <w:r>
        <w:separator/>
      </w:r>
    </w:p>
  </w:footnote>
  <w:footnote w:type="continuationSeparator" w:id="0">
    <w:p w:rsidR="00000000" w:rsidRDefault="0037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8DF"/>
    <w:multiLevelType w:val="hybridMultilevel"/>
    <w:tmpl w:val="26E68C32"/>
    <w:lvl w:ilvl="0" w:tplc="C5060CB6">
      <w:start w:val="1"/>
      <w:numFmt w:val="decimal"/>
      <w:lvlText w:val="%1)"/>
      <w:lvlJc w:val="left"/>
      <w:pPr>
        <w:ind w:left="101" w:hanging="5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E72658B6">
      <w:numFmt w:val="bullet"/>
      <w:lvlText w:val="•"/>
      <w:lvlJc w:val="left"/>
      <w:pPr>
        <w:ind w:left="1052" w:hanging="519"/>
      </w:pPr>
      <w:rPr>
        <w:rFonts w:hint="default"/>
        <w:lang w:val="ru-RU" w:eastAsia="ru-RU" w:bidi="ru-RU"/>
      </w:rPr>
    </w:lvl>
    <w:lvl w:ilvl="2" w:tplc="8F204BE0">
      <w:numFmt w:val="bullet"/>
      <w:lvlText w:val="•"/>
      <w:lvlJc w:val="left"/>
      <w:pPr>
        <w:ind w:left="2005" w:hanging="519"/>
      </w:pPr>
      <w:rPr>
        <w:rFonts w:hint="default"/>
        <w:lang w:val="ru-RU" w:eastAsia="ru-RU" w:bidi="ru-RU"/>
      </w:rPr>
    </w:lvl>
    <w:lvl w:ilvl="3" w:tplc="58E824B0">
      <w:numFmt w:val="bullet"/>
      <w:lvlText w:val="•"/>
      <w:lvlJc w:val="left"/>
      <w:pPr>
        <w:ind w:left="2957" w:hanging="519"/>
      </w:pPr>
      <w:rPr>
        <w:rFonts w:hint="default"/>
        <w:lang w:val="ru-RU" w:eastAsia="ru-RU" w:bidi="ru-RU"/>
      </w:rPr>
    </w:lvl>
    <w:lvl w:ilvl="4" w:tplc="F71A3BD8">
      <w:numFmt w:val="bullet"/>
      <w:lvlText w:val="•"/>
      <w:lvlJc w:val="left"/>
      <w:pPr>
        <w:ind w:left="3910" w:hanging="519"/>
      </w:pPr>
      <w:rPr>
        <w:rFonts w:hint="default"/>
        <w:lang w:val="ru-RU" w:eastAsia="ru-RU" w:bidi="ru-RU"/>
      </w:rPr>
    </w:lvl>
    <w:lvl w:ilvl="5" w:tplc="1FAC6DA4">
      <w:numFmt w:val="bullet"/>
      <w:lvlText w:val="•"/>
      <w:lvlJc w:val="left"/>
      <w:pPr>
        <w:ind w:left="4863" w:hanging="519"/>
      </w:pPr>
      <w:rPr>
        <w:rFonts w:hint="default"/>
        <w:lang w:val="ru-RU" w:eastAsia="ru-RU" w:bidi="ru-RU"/>
      </w:rPr>
    </w:lvl>
    <w:lvl w:ilvl="6" w:tplc="BC8E3ABC">
      <w:numFmt w:val="bullet"/>
      <w:lvlText w:val="•"/>
      <w:lvlJc w:val="left"/>
      <w:pPr>
        <w:ind w:left="5815" w:hanging="519"/>
      </w:pPr>
      <w:rPr>
        <w:rFonts w:hint="default"/>
        <w:lang w:val="ru-RU" w:eastAsia="ru-RU" w:bidi="ru-RU"/>
      </w:rPr>
    </w:lvl>
    <w:lvl w:ilvl="7" w:tplc="BEC88DEC">
      <w:numFmt w:val="bullet"/>
      <w:lvlText w:val="•"/>
      <w:lvlJc w:val="left"/>
      <w:pPr>
        <w:ind w:left="6768" w:hanging="519"/>
      </w:pPr>
      <w:rPr>
        <w:rFonts w:hint="default"/>
        <w:lang w:val="ru-RU" w:eastAsia="ru-RU" w:bidi="ru-RU"/>
      </w:rPr>
    </w:lvl>
    <w:lvl w:ilvl="8" w:tplc="1250DB1C">
      <w:numFmt w:val="bullet"/>
      <w:lvlText w:val="•"/>
      <w:lvlJc w:val="left"/>
      <w:pPr>
        <w:ind w:left="7720" w:hanging="519"/>
      </w:pPr>
      <w:rPr>
        <w:rFonts w:hint="default"/>
        <w:lang w:val="ru-RU" w:eastAsia="ru-RU" w:bidi="ru-RU"/>
      </w:rPr>
    </w:lvl>
  </w:abstractNum>
  <w:abstractNum w:abstractNumId="1" w15:restartNumberingAfterBreak="0">
    <w:nsid w:val="16E63D79"/>
    <w:multiLevelType w:val="hybridMultilevel"/>
    <w:tmpl w:val="1CE830D0"/>
    <w:lvl w:ilvl="0" w:tplc="05468DF8">
      <w:start w:val="1"/>
      <w:numFmt w:val="decimal"/>
      <w:lvlText w:val="%1)"/>
      <w:lvlJc w:val="left"/>
      <w:pPr>
        <w:ind w:left="101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62BC94">
      <w:numFmt w:val="bullet"/>
      <w:lvlText w:val="•"/>
      <w:lvlJc w:val="left"/>
      <w:pPr>
        <w:ind w:left="1046" w:hanging="471"/>
      </w:pPr>
      <w:rPr>
        <w:rFonts w:hint="default"/>
        <w:lang w:val="ru-RU" w:eastAsia="en-US" w:bidi="ar-SA"/>
      </w:rPr>
    </w:lvl>
    <w:lvl w:ilvl="2" w:tplc="FFE21922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 w:tplc="816EF5A8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 w:tplc="F6B893DC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 w:tplc="F9BC5D68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 w:tplc="D1B0C600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 w:tplc="7F00B42C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 w:tplc="73F4E07E">
      <w:numFmt w:val="bullet"/>
      <w:lvlText w:val="•"/>
      <w:lvlJc w:val="left"/>
      <w:pPr>
        <w:ind w:left="7672" w:hanging="471"/>
      </w:pPr>
      <w:rPr>
        <w:rFonts w:hint="default"/>
        <w:lang w:val="ru-RU" w:eastAsia="en-US" w:bidi="ar-SA"/>
      </w:rPr>
    </w:lvl>
  </w:abstractNum>
  <w:abstractNum w:abstractNumId="2" w15:restartNumberingAfterBreak="0">
    <w:nsid w:val="1DD66495"/>
    <w:multiLevelType w:val="hybridMultilevel"/>
    <w:tmpl w:val="FCA27866"/>
    <w:lvl w:ilvl="0" w:tplc="4DE0D82E">
      <w:start w:val="1"/>
      <w:numFmt w:val="decimal"/>
      <w:lvlText w:val="%1."/>
      <w:lvlJc w:val="left"/>
      <w:pPr>
        <w:ind w:left="101" w:hanging="40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C54384A">
      <w:numFmt w:val="bullet"/>
      <w:lvlText w:val="•"/>
      <w:lvlJc w:val="left"/>
      <w:pPr>
        <w:ind w:left="1046" w:hanging="403"/>
      </w:pPr>
      <w:rPr>
        <w:rFonts w:hint="default"/>
        <w:lang w:val="ru-RU" w:eastAsia="en-US" w:bidi="ar-SA"/>
      </w:rPr>
    </w:lvl>
    <w:lvl w:ilvl="2" w:tplc="D4F09678">
      <w:numFmt w:val="bullet"/>
      <w:lvlText w:val="•"/>
      <w:lvlJc w:val="left"/>
      <w:pPr>
        <w:ind w:left="1993" w:hanging="403"/>
      </w:pPr>
      <w:rPr>
        <w:rFonts w:hint="default"/>
        <w:lang w:val="ru-RU" w:eastAsia="en-US" w:bidi="ar-SA"/>
      </w:rPr>
    </w:lvl>
    <w:lvl w:ilvl="3" w:tplc="E3AA832C">
      <w:numFmt w:val="bullet"/>
      <w:lvlText w:val="•"/>
      <w:lvlJc w:val="left"/>
      <w:pPr>
        <w:ind w:left="2939" w:hanging="403"/>
      </w:pPr>
      <w:rPr>
        <w:rFonts w:hint="default"/>
        <w:lang w:val="ru-RU" w:eastAsia="en-US" w:bidi="ar-SA"/>
      </w:rPr>
    </w:lvl>
    <w:lvl w:ilvl="4" w:tplc="D57EF380">
      <w:numFmt w:val="bullet"/>
      <w:lvlText w:val="•"/>
      <w:lvlJc w:val="left"/>
      <w:pPr>
        <w:ind w:left="3886" w:hanging="403"/>
      </w:pPr>
      <w:rPr>
        <w:rFonts w:hint="default"/>
        <w:lang w:val="ru-RU" w:eastAsia="en-US" w:bidi="ar-SA"/>
      </w:rPr>
    </w:lvl>
    <w:lvl w:ilvl="5" w:tplc="0A3E669E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6" w:tplc="47E8F204">
      <w:numFmt w:val="bullet"/>
      <w:lvlText w:val="•"/>
      <w:lvlJc w:val="left"/>
      <w:pPr>
        <w:ind w:left="5779" w:hanging="403"/>
      </w:pPr>
      <w:rPr>
        <w:rFonts w:hint="default"/>
        <w:lang w:val="ru-RU" w:eastAsia="en-US" w:bidi="ar-SA"/>
      </w:rPr>
    </w:lvl>
    <w:lvl w:ilvl="7" w:tplc="04660B8C">
      <w:numFmt w:val="bullet"/>
      <w:lvlText w:val="•"/>
      <w:lvlJc w:val="left"/>
      <w:pPr>
        <w:ind w:left="6726" w:hanging="403"/>
      </w:pPr>
      <w:rPr>
        <w:rFonts w:hint="default"/>
        <w:lang w:val="ru-RU" w:eastAsia="en-US" w:bidi="ar-SA"/>
      </w:rPr>
    </w:lvl>
    <w:lvl w:ilvl="8" w:tplc="622ED578">
      <w:numFmt w:val="bullet"/>
      <w:lvlText w:val="•"/>
      <w:lvlJc w:val="left"/>
      <w:pPr>
        <w:ind w:left="7672" w:hanging="403"/>
      </w:pPr>
      <w:rPr>
        <w:rFonts w:hint="default"/>
        <w:lang w:val="ru-RU" w:eastAsia="en-US" w:bidi="ar-SA"/>
      </w:rPr>
    </w:lvl>
  </w:abstractNum>
  <w:abstractNum w:abstractNumId="3" w15:restartNumberingAfterBreak="0">
    <w:nsid w:val="1EA60E55"/>
    <w:multiLevelType w:val="hybridMultilevel"/>
    <w:tmpl w:val="01BA7E40"/>
    <w:lvl w:ilvl="0" w:tplc="BFB28DE4">
      <w:start w:val="1"/>
      <w:numFmt w:val="decimal"/>
      <w:lvlText w:val="%1."/>
      <w:lvlJc w:val="left"/>
      <w:pPr>
        <w:ind w:left="101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F89E46">
      <w:numFmt w:val="bullet"/>
      <w:lvlText w:val="•"/>
      <w:lvlJc w:val="left"/>
      <w:pPr>
        <w:ind w:left="1052" w:hanging="299"/>
      </w:pPr>
      <w:rPr>
        <w:rFonts w:hint="default"/>
        <w:lang w:val="ru-RU" w:eastAsia="ru-RU" w:bidi="ru-RU"/>
      </w:rPr>
    </w:lvl>
    <w:lvl w:ilvl="2" w:tplc="90A6D196">
      <w:numFmt w:val="bullet"/>
      <w:lvlText w:val="•"/>
      <w:lvlJc w:val="left"/>
      <w:pPr>
        <w:ind w:left="2005" w:hanging="299"/>
      </w:pPr>
      <w:rPr>
        <w:rFonts w:hint="default"/>
        <w:lang w:val="ru-RU" w:eastAsia="ru-RU" w:bidi="ru-RU"/>
      </w:rPr>
    </w:lvl>
    <w:lvl w:ilvl="3" w:tplc="0CEC0722">
      <w:numFmt w:val="bullet"/>
      <w:lvlText w:val="•"/>
      <w:lvlJc w:val="left"/>
      <w:pPr>
        <w:ind w:left="2957" w:hanging="299"/>
      </w:pPr>
      <w:rPr>
        <w:rFonts w:hint="default"/>
        <w:lang w:val="ru-RU" w:eastAsia="ru-RU" w:bidi="ru-RU"/>
      </w:rPr>
    </w:lvl>
    <w:lvl w:ilvl="4" w:tplc="1EEA7A60">
      <w:numFmt w:val="bullet"/>
      <w:lvlText w:val="•"/>
      <w:lvlJc w:val="left"/>
      <w:pPr>
        <w:ind w:left="3910" w:hanging="299"/>
      </w:pPr>
      <w:rPr>
        <w:rFonts w:hint="default"/>
        <w:lang w:val="ru-RU" w:eastAsia="ru-RU" w:bidi="ru-RU"/>
      </w:rPr>
    </w:lvl>
    <w:lvl w:ilvl="5" w:tplc="3B8E061E">
      <w:numFmt w:val="bullet"/>
      <w:lvlText w:val="•"/>
      <w:lvlJc w:val="left"/>
      <w:pPr>
        <w:ind w:left="4863" w:hanging="299"/>
      </w:pPr>
      <w:rPr>
        <w:rFonts w:hint="default"/>
        <w:lang w:val="ru-RU" w:eastAsia="ru-RU" w:bidi="ru-RU"/>
      </w:rPr>
    </w:lvl>
    <w:lvl w:ilvl="6" w:tplc="2622384A">
      <w:numFmt w:val="bullet"/>
      <w:lvlText w:val="•"/>
      <w:lvlJc w:val="left"/>
      <w:pPr>
        <w:ind w:left="5815" w:hanging="299"/>
      </w:pPr>
      <w:rPr>
        <w:rFonts w:hint="default"/>
        <w:lang w:val="ru-RU" w:eastAsia="ru-RU" w:bidi="ru-RU"/>
      </w:rPr>
    </w:lvl>
    <w:lvl w:ilvl="7" w:tplc="F260EBB8">
      <w:numFmt w:val="bullet"/>
      <w:lvlText w:val="•"/>
      <w:lvlJc w:val="left"/>
      <w:pPr>
        <w:ind w:left="6768" w:hanging="299"/>
      </w:pPr>
      <w:rPr>
        <w:rFonts w:hint="default"/>
        <w:lang w:val="ru-RU" w:eastAsia="ru-RU" w:bidi="ru-RU"/>
      </w:rPr>
    </w:lvl>
    <w:lvl w:ilvl="8" w:tplc="9508C2C6">
      <w:numFmt w:val="bullet"/>
      <w:lvlText w:val="•"/>
      <w:lvlJc w:val="left"/>
      <w:pPr>
        <w:ind w:left="7720" w:hanging="299"/>
      </w:pPr>
      <w:rPr>
        <w:rFonts w:hint="default"/>
        <w:lang w:val="ru-RU" w:eastAsia="ru-RU" w:bidi="ru-RU"/>
      </w:rPr>
    </w:lvl>
  </w:abstractNum>
  <w:abstractNum w:abstractNumId="4" w15:restartNumberingAfterBreak="0">
    <w:nsid w:val="2BBF0800"/>
    <w:multiLevelType w:val="hybridMultilevel"/>
    <w:tmpl w:val="3DFA352E"/>
    <w:lvl w:ilvl="0" w:tplc="8432FFFC">
      <w:start w:val="1"/>
      <w:numFmt w:val="decimal"/>
      <w:lvlText w:val="%1)"/>
      <w:lvlJc w:val="left"/>
      <w:pPr>
        <w:ind w:left="101" w:hanging="4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F0A0D32A">
      <w:numFmt w:val="bullet"/>
      <w:lvlText w:val="•"/>
      <w:lvlJc w:val="left"/>
      <w:pPr>
        <w:ind w:left="1052" w:hanging="443"/>
      </w:pPr>
      <w:rPr>
        <w:rFonts w:hint="default"/>
        <w:lang w:val="ru-RU" w:eastAsia="ru-RU" w:bidi="ru-RU"/>
      </w:rPr>
    </w:lvl>
    <w:lvl w:ilvl="2" w:tplc="82C65480">
      <w:numFmt w:val="bullet"/>
      <w:lvlText w:val="•"/>
      <w:lvlJc w:val="left"/>
      <w:pPr>
        <w:ind w:left="2005" w:hanging="443"/>
      </w:pPr>
      <w:rPr>
        <w:rFonts w:hint="default"/>
        <w:lang w:val="ru-RU" w:eastAsia="ru-RU" w:bidi="ru-RU"/>
      </w:rPr>
    </w:lvl>
    <w:lvl w:ilvl="3" w:tplc="2D8CBF1A">
      <w:numFmt w:val="bullet"/>
      <w:lvlText w:val="•"/>
      <w:lvlJc w:val="left"/>
      <w:pPr>
        <w:ind w:left="2957" w:hanging="443"/>
      </w:pPr>
      <w:rPr>
        <w:rFonts w:hint="default"/>
        <w:lang w:val="ru-RU" w:eastAsia="ru-RU" w:bidi="ru-RU"/>
      </w:rPr>
    </w:lvl>
    <w:lvl w:ilvl="4" w:tplc="B8C01D60">
      <w:numFmt w:val="bullet"/>
      <w:lvlText w:val="•"/>
      <w:lvlJc w:val="left"/>
      <w:pPr>
        <w:ind w:left="3910" w:hanging="443"/>
      </w:pPr>
      <w:rPr>
        <w:rFonts w:hint="default"/>
        <w:lang w:val="ru-RU" w:eastAsia="ru-RU" w:bidi="ru-RU"/>
      </w:rPr>
    </w:lvl>
    <w:lvl w:ilvl="5" w:tplc="388473E2">
      <w:numFmt w:val="bullet"/>
      <w:lvlText w:val="•"/>
      <w:lvlJc w:val="left"/>
      <w:pPr>
        <w:ind w:left="4863" w:hanging="443"/>
      </w:pPr>
      <w:rPr>
        <w:rFonts w:hint="default"/>
        <w:lang w:val="ru-RU" w:eastAsia="ru-RU" w:bidi="ru-RU"/>
      </w:rPr>
    </w:lvl>
    <w:lvl w:ilvl="6" w:tplc="36E69E1E">
      <w:numFmt w:val="bullet"/>
      <w:lvlText w:val="•"/>
      <w:lvlJc w:val="left"/>
      <w:pPr>
        <w:ind w:left="5815" w:hanging="443"/>
      </w:pPr>
      <w:rPr>
        <w:rFonts w:hint="default"/>
        <w:lang w:val="ru-RU" w:eastAsia="ru-RU" w:bidi="ru-RU"/>
      </w:rPr>
    </w:lvl>
    <w:lvl w:ilvl="7" w:tplc="7AF44E58">
      <w:numFmt w:val="bullet"/>
      <w:lvlText w:val="•"/>
      <w:lvlJc w:val="left"/>
      <w:pPr>
        <w:ind w:left="6768" w:hanging="443"/>
      </w:pPr>
      <w:rPr>
        <w:rFonts w:hint="default"/>
        <w:lang w:val="ru-RU" w:eastAsia="ru-RU" w:bidi="ru-RU"/>
      </w:rPr>
    </w:lvl>
    <w:lvl w:ilvl="8" w:tplc="07720F28">
      <w:numFmt w:val="bullet"/>
      <w:lvlText w:val="•"/>
      <w:lvlJc w:val="left"/>
      <w:pPr>
        <w:ind w:left="7720" w:hanging="443"/>
      </w:pPr>
      <w:rPr>
        <w:rFonts w:hint="default"/>
        <w:lang w:val="ru-RU" w:eastAsia="ru-RU" w:bidi="ru-RU"/>
      </w:rPr>
    </w:lvl>
  </w:abstractNum>
  <w:abstractNum w:abstractNumId="5" w15:restartNumberingAfterBreak="0">
    <w:nsid w:val="2ED720ED"/>
    <w:multiLevelType w:val="hybridMultilevel"/>
    <w:tmpl w:val="78304AA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41AA"/>
    <w:multiLevelType w:val="hybridMultilevel"/>
    <w:tmpl w:val="5484B136"/>
    <w:lvl w:ilvl="0" w:tplc="AE0C7A7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54CB7"/>
    <w:multiLevelType w:val="hybridMultilevel"/>
    <w:tmpl w:val="C452341A"/>
    <w:lvl w:ilvl="0" w:tplc="2B581D80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CAE8F4">
      <w:numFmt w:val="bullet"/>
      <w:lvlText w:val="•"/>
      <w:lvlJc w:val="left"/>
      <w:pPr>
        <w:ind w:left="1052" w:hanging="326"/>
      </w:pPr>
      <w:rPr>
        <w:rFonts w:hint="default"/>
        <w:lang w:val="ru-RU" w:eastAsia="ru-RU" w:bidi="ru-RU"/>
      </w:rPr>
    </w:lvl>
    <w:lvl w:ilvl="2" w:tplc="70E46822">
      <w:numFmt w:val="bullet"/>
      <w:lvlText w:val="•"/>
      <w:lvlJc w:val="left"/>
      <w:pPr>
        <w:ind w:left="2005" w:hanging="326"/>
      </w:pPr>
      <w:rPr>
        <w:rFonts w:hint="default"/>
        <w:lang w:val="ru-RU" w:eastAsia="ru-RU" w:bidi="ru-RU"/>
      </w:rPr>
    </w:lvl>
    <w:lvl w:ilvl="3" w:tplc="6AA6F152">
      <w:numFmt w:val="bullet"/>
      <w:lvlText w:val="•"/>
      <w:lvlJc w:val="left"/>
      <w:pPr>
        <w:ind w:left="2957" w:hanging="326"/>
      </w:pPr>
      <w:rPr>
        <w:rFonts w:hint="default"/>
        <w:lang w:val="ru-RU" w:eastAsia="ru-RU" w:bidi="ru-RU"/>
      </w:rPr>
    </w:lvl>
    <w:lvl w:ilvl="4" w:tplc="67E2B9C0">
      <w:numFmt w:val="bullet"/>
      <w:lvlText w:val="•"/>
      <w:lvlJc w:val="left"/>
      <w:pPr>
        <w:ind w:left="3910" w:hanging="326"/>
      </w:pPr>
      <w:rPr>
        <w:rFonts w:hint="default"/>
        <w:lang w:val="ru-RU" w:eastAsia="ru-RU" w:bidi="ru-RU"/>
      </w:rPr>
    </w:lvl>
    <w:lvl w:ilvl="5" w:tplc="7DD252A6">
      <w:numFmt w:val="bullet"/>
      <w:lvlText w:val="•"/>
      <w:lvlJc w:val="left"/>
      <w:pPr>
        <w:ind w:left="4863" w:hanging="326"/>
      </w:pPr>
      <w:rPr>
        <w:rFonts w:hint="default"/>
        <w:lang w:val="ru-RU" w:eastAsia="ru-RU" w:bidi="ru-RU"/>
      </w:rPr>
    </w:lvl>
    <w:lvl w:ilvl="6" w:tplc="255EEE1E">
      <w:numFmt w:val="bullet"/>
      <w:lvlText w:val="•"/>
      <w:lvlJc w:val="left"/>
      <w:pPr>
        <w:ind w:left="5815" w:hanging="326"/>
      </w:pPr>
      <w:rPr>
        <w:rFonts w:hint="default"/>
        <w:lang w:val="ru-RU" w:eastAsia="ru-RU" w:bidi="ru-RU"/>
      </w:rPr>
    </w:lvl>
    <w:lvl w:ilvl="7" w:tplc="79DA0EF0">
      <w:numFmt w:val="bullet"/>
      <w:lvlText w:val="•"/>
      <w:lvlJc w:val="left"/>
      <w:pPr>
        <w:ind w:left="6768" w:hanging="326"/>
      </w:pPr>
      <w:rPr>
        <w:rFonts w:hint="default"/>
        <w:lang w:val="ru-RU" w:eastAsia="ru-RU" w:bidi="ru-RU"/>
      </w:rPr>
    </w:lvl>
    <w:lvl w:ilvl="8" w:tplc="692649E6">
      <w:numFmt w:val="bullet"/>
      <w:lvlText w:val="•"/>
      <w:lvlJc w:val="left"/>
      <w:pPr>
        <w:ind w:left="7720" w:hanging="326"/>
      </w:pPr>
      <w:rPr>
        <w:rFonts w:hint="default"/>
        <w:lang w:val="ru-RU" w:eastAsia="ru-RU" w:bidi="ru-RU"/>
      </w:rPr>
    </w:lvl>
  </w:abstractNum>
  <w:abstractNum w:abstractNumId="8" w15:restartNumberingAfterBreak="0">
    <w:nsid w:val="3D09477A"/>
    <w:multiLevelType w:val="hybridMultilevel"/>
    <w:tmpl w:val="92A6605C"/>
    <w:lvl w:ilvl="0" w:tplc="43C07818">
      <w:start w:val="1"/>
      <w:numFmt w:val="decimal"/>
      <w:lvlText w:val="%1)"/>
      <w:lvlJc w:val="left"/>
      <w:pPr>
        <w:ind w:left="101" w:hanging="51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ru-RU" w:bidi="ru-RU"/>
      </w:rPr>
    </w:lvl>
    <w:lvl w:ilvl="1" w:tplc="C5422180">
      <w:numFmt w:val="bullet"/>
      <w:lvlText w:val="•"/>
      <w:lvlJc w:val="left"/>
      <w:pPr>
        <w:ind w:left="1052" w:hanging="518"/>
      </w:pPr>
      <w:rPr>
        <w:rFonts w:hint="default"/>
        <w:lang w:val="ru-RU" w:eastAsia="ru-RU" w:bidi="ru-RU"/>
      </w:rPr>
    </w:lvl>
    <w:lvl w:ilvl="2" w:tplc="B7527B32">
      <w:numFmt w:val="bullet"/>
      <w:lvlText w:val="•"/>
      <w:lvlJc w:val="left"/>
      <w:pPr>
        <w:ind w:left="2005" w:hanging="518"/>
      </w:pPr>
      <w:rPr>
        <w:rFonts w:hint="default"/>
        <w:lang w:val="ru-RU" w:eastAsia="ru-RU" w:bidi="ru-RU"/>
      </w:rPr>
    </w:lvl>
    <w:lvl w:ilvl="3" w:tplc="A4EC9A1E">
      <w:numFmt w:val="bullet"/>
      <w:lvlText w:val="•"/>
      <w:lvlJc w:val="left"/>
      <w:pPr>
        <w:ind w:left="2957" w:hanging="518"/>
      </w:pPr>
      <w:rPr>
        <w:rFonts w:hint="default"/>
        <w:lang w:val="ru-RU" w:eastAsia="ru-RU" w:bidi="ru-RU"/>
      </w:rPr>
    </w:lvl>
    <w:lvl w:ilvl="4" w:tplc="08FE6214">
      <w:numFmt w:val="bullet"/>
      <w:lvlText w:val="•"/>
      <w:lvlJc w:val="left"/>
      <w:pPr>
        <w:ind w:left="3910" w:hanging="518"/>
      </w:pPr>
      <w:rPr>
        <w:rFonts w:hint="default"/>
        <w:lang w:val="ru-RU" w:eastAsia="ru-RU" w:bidi="ru-RU"/>
      </w:rPr>
    </w:lvl>
    <w:lvl w:ilvl="5" w:tplc="F8D2598C">
      <w:numFmt w:val="bullet"/>
      <w:lvlText w:val="•"/>
      <w:lvlJc w:val="left"/>
      <w:pPr>
        <w:ind w:left="4863" w:hanging="518"/>
      </w:pPr>
      <w:rPr>
        <w:rFonts w:hint="default"/>
        <w:lang w:val="ru-RU" w:eastAsia="ru-RU" w:bidi="ru-RU"/>
      </w:rPr>
    </w:lvl>
    <w:lvl w:ilvl="6" w:tplc="DFD0CDB6">
      <w:numFmt w:val="bullet"/>
      <w:lvlText w:val="•"/>
      <w:lvlJc w:val="left"/>
      <w:pPr>
        <w:ind w:left="5815" w:hanging="518"/>
      </w:pPr>
      <w:rPr>
        <w:rFonts w:hint="default"/>
        <w:lang w:val="ru-RU" w:eastAsia="ru-RU" w:bidi="ru-RU"/>
      </w:rPr>
    </w:lvl>
    <w:lvl w:ilvl="7" w:tplc="47E2371A">
      <w:numFmt w:val="bullet"/>
      <w:lvlText w:val="•"/>
      <w:lvlJc w:val="left"/>
      <w:pPr>
        <w:ind w:left="6768" w:hanging="518"/>
      </w:pPr>
      <w:rPr>
        <w:rFonts w:hint="default"/>
        <w:lang w:val="ru-RU" w:eastAsia="ru-RU" w:bidi="ru-RU"/>
      </w:rPr>
    </w:lvl>
    <w:lvl w:ilvl="8" w:tplc="59FC78A6">
      <w:numFmt w:val="bullet"/>
      <w:lvlText w:val="•"/>
      <w:lvlJc w:val="left"/>
      <w:pPr>
        <w:ind w:left="7720" w:hanging="518"/>
      </w:pPr>
      <w:rPr>
        <w:rFonts w:hint="default"/>
        <w:lang w:val="ru-RU" w:eastAsia="ru-RU" w:bidi="ru-RU"/>
      </w:rPr>
    </w:lvl>
  </w:abstractNum>
  <w:abstractNum w:abstractNumId="9" w15:restartNumberingAfterBreak="0">
    <w:nsid w:val="3D163907"/>
    <w:multiLevelType w:val="hybridMultilevel"/>
    <w:tmpl w:val="FCA27866"/>
    <w:lvl w:ilvl="0" w:tplc="4DE0D82E">
      <w:start w:val="1"/>
      <w:numFmt w:val="decimal"/>
      <w:lvlText w:val="%1."/>
      <w:lvlJc w:val="left"/>
      <w:pPr>
        <w:ind w:left="101" w:hanging="40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C54384A">
      <w:numFmt w:val="bullet"/>
      <w:lvlText w:val="•"/>
      <w:lvlJc w:val="left"/>
      <w:pPr>
        <w:ind w:left="1046" w:hanging="403"/>
      </w:pPr>
      <w:rPr>
        <w:rFonts w:hint="default"/>
        <w:lang w:val="ru-RU" w:eastAsia="en-US" w:bidi="ar-SA"/>
      </w:rPr>
    </w:lvl>
    <w:lvl w:ilvl="2" w:tplc="D4F09678">
      <w:numFmt w:val="bullet"/>
      <w:lvlText w:val="•"/>
      <w:lvlJc w:val="left"/>
      <w:pPr>
        <w:ind w:left="1993" w:hanging="403"/>
      </w:pPr>
      <w:rPr>
        <w:rFonts w:hint="default"/>
        <w:lang w:val="ru-RU" w:eastAsia="en-US" w:bidi="ar-SA"/>
      </w:rPr>
    </w:lvl>
    <w:lvl w:ilvl="3" w:tplc="E3AA832C">
      <w:numFmt w:val="bullet"/>
      <w:lvlText w:val="•"/>
      <w:lvlJc w:val="left"/>
      <w:pPr>
        <w:ind w:left="2939" w:hanging="403"/>
      </w:pPr>
      <w:rPr>
        <w:rFonts w:hint="default"/>
        <w:lang w:val="ru-RU" w:eastAsia="en-US" w:bidi="ar-SA"/>
      </w:rPr>
    </w:lvl>
    <w:lvl w:ilvl="4" w:tplc="D57EF380">
      <w:numFmt w:val="bullet"/>
      <w:lvlText w:val="•"/>
      <w:lvlJc w:val="left"/>
      <w:pPr>
        <w:ind w:left="3886" w:hanging="403"/>
      </w:pPr>
      <w:rPr>
        <w:rFonts w:hint="default"/>
        <w:lang w:val="ru-RU" w:eastAsia="en-US" w:bidi="ar-SA"/>
      </w:rPr>
    </w:lvl>
    <w:lvl w:ilvl="5" w:tplc="0A3E669E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6" w:tplc="47E8F204">
      <w:numFmt w:val="bullet"/>
      <w:lvlText w:val="•"/>
      <w:lvlJc w:val="left"/>
      <w:pPr>
        <w:ind w:left="5779" w:hanging="403"/>
      </w:pPr>
      <w:rPr>
        <w:rFonts w:hint="default"/>
        <w:lang w:val="ru-RU" w:eastAsia="en-US" w:bidi="ar-SA"/>
      </w:rPr>
    </w:lvl>
    <w:lvl w:ilvl="7" w:tplc="04660B8C">
      <w:numFmt w:val="bullet"/>
      <w:lvlText w:val="•"/>
      <w:lvlJc w:val="left"/>
      <w:pPr>
        <w:ind w:left="6726" w:hanging="403"/>
      </w:pPr>
      <w:rPr>
        <w:rFonts w:hint="default"/>
        <w:lang w:val="ru-RU" w:eastAsia="en-US" w:bidi="ar-SA"/>
      </w:rPr>
    </w:lvl>
    <w:lvl w:ilvl="8" w:tplc="622ED578">
      <w:numFmt w:val="bullet"/>
      <w:lvlText w:val="•"/>
      <w:lvlJc w:val="left"/>
      <w:pPr>
        <w:ind w:left="7672" w:hanging="403"/>
      </w:pPr>
      <w:rPr>
        <w:rFonts w:hint="default"/>
        <w:lang w:val="ru-RU" w:eastAsia="en-US" w:bidi="ar-SA"/>
      </w:rPr>
    </w:lvl>
  </w:abstractNum>
  <w:abstractNum w:abstractNumId="10" w15:restartNumberingAfterBreak="0">
    <w:nsid w:val="3F2069E7"/>
    <w:multiLevelType w:val="hybridMultilevel"/>
    <w:tmpl w:val="0A5E3BE6"/>
    <w:lvl w:ilvl="0" w:tplc="377030DC">
      <w:start w:val="1"/>
      <w:numFmt w:val="decimal"/>
      <w:lvlText w:val="%1)"/>
      <w:lvlJc w:val="left"/>
      <w:pPr>
        <w:ind w:left="10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2A97C4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CC5C7D16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38FC654C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840E8210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1A685B8E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AAF0609A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7786B852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CD4A09BE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47111708"/>
    <w:multiLevelType w:val="hybridMultilevel"/>
    <w:tmpl w:val="AA588B76"/>
    <w:lvl w:ilvl="0" w:tplc="D40A3E6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333C03C4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B9FA3DBE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1F8218B0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7E0AABBE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1C32F2B4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6C1A936C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201657DA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97D0966C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abstractNum w:abstractNumId="12" w15:restartNumberingAfterBreak="0">
    <w:nsid w:val="4B4D1290"/>
    <w:multiLevelType w:val="hybridMultilevel"/>
    <w:tmpl w:val="8E1EAA00"/>
    <w:lvl w:ilvl="0" w:tplc="6C06C3D6">
      <w:start w:val="1"/>
      <w:numFmt w:val="decimal"/>
      <w:lvlText w:val="%1."/>
      <w:lvlJc w:val="left"/>
      <w:pPr>
        <w:ind w:left="101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8A2B90">
      <w:numFmt w:val="bullet"/>
      <w:lvlText w:val="•"/>
      <w:lvlJc w:val="left"/>
      <w:pPr>
        <w:ind w:left="1052" w:hanging="294"/>
      </w:pPr>
      <w:rPr>
        <w:rFonts w:hint="default"/>
        <w:lang w:val="ru-RU" w:eastAsia="ru-RU" w:bidi="ru-RU"/>
      </w:rPr>
    </w:lvl>
    <w:lvl w:ilvl="2" w:tplc="B9928EBE">
      <w:numFmt w:val="bullet"/>
      <w:lvlText w:val="•"/>
      <w:lvlJc w:val="left"/>
      <w:pPr>
        <w:ind w:left="2005" w:hanging="294"/>
      </w:pPr>
      <w:rPr>
        <w:rFonts w:hint="default"/>
        <w:lang w:val="ru-RU" w:eastAsia="ru-RU" w:bidi="ru-RU"/>
      </w:rPr>
    </w:lvl>
    <w:lvl w:ilvl="3" w:tplc="93F49F3C">
      <w:numFmt w:val="bullet"/>
      <w:lvlText w:val="•"/>
      <w:lvlJc w:val="left"/>
      <w:pPr>
        <w:ind w:left="2957" w:hanging="294"/>
      </w:pPr>
      <w:rPr>
        <w:rFonts w:hint="default"/>
        <w:lang w:val="ru-RU" w:eastAsia="ru-RU" w:bidi="ru-RU"/>
      </w:rPr>
    </w:lvl>
    <w:lvl w:ilvl="4" w:tplc="4E8235FA">
      <w:numFmt w:val="bullet"/>
      <w:lvlText w:val="•"/>
      <w:lvlJc w:val="left"/>
      <w:pPr>
        <w:ind w:left="3910" w:hanging="294"/>
      </w:pPr>
      <w:rPr>
        <w:rFonts w:hint="default"/>
        <w:lang w:val="ru-RU" w:eastAsia="ru-RU" w:bidi="ru-RU"/>
      </w:rPr>
    </w:lvl>
    <w:lvl w:ilvl="5" w:tplc="0AD84D24">
      <w:numFmt w:val="bullet"/>
      <w:lvlText w:val="•"/>
      <w:lvlJc w:val="left"/>
      <w:pPr>
        <w:ind w:left="4863" w:hanging="294"/>
      </w:pPr>
      <w:rPr>
        <w:rFonts w:hint="default"/>
        <w:lang w:val="ru-RU" w:eastAsia="ru-RU" w:bidi="ru-RU"/>
      </w:rPr>
    </w:lvl>
    <w:lvl w:ilvl="6" w:tplc="AEACAE94">
      <w:numFmt w:val="bullet"/>
      <w:lvlText w:val="•"/>
      <w:lvlJc w:val="left"/>
      <w:pPr>
        <w:ind w:left="5815" w:hanging="294"/>
      </w:pPr>
      <w:rPr>
        <w:rFonts w:hint="default"/>
        <w:lang w:val="ru-RU" w:eastAsia="ru-RU" w:bidi="ru-RU"/>
      </w:rPr>
    </w:lvl>
    <w:lvl w:ilvl="7" w:tplc="147E7564">
      <w:numFmt w:val="bullet"/>
      <w:lvlText w:val="•"/>
      <w:lvlJc w:val="left"/>
      <w:pPr>
        <w:ind w:left="6768" w:hanging="294"/>
      </w:pPr>
      <w:rPr>
        <w:rFonts w:hint="default"/>
        <w:lang w:val="ru-RU" w:eastAsia="ru-RU" w:bidi="ru-RU"/>
      </w:rPr>
    </w:lvl>
    <w:lvl w:ilvl="8" w:tplc="0ED20DC0">
      <w:numFmt w:val="bullet"/>
      <w:lvlText w:val="•"/>
      <w:lvlJc w:val="left"/>
      <w:pPr>
        <w:ind w:left="7720" w:hanging="294"/>
      </w:pPr>
      <w:rPr>
        <w:rFonts w:hint="default"/>
        <w:lang w:val="ru-RU" w:eastAsia="ru-RU" w:bidi="ru-RU"/>
      </w:rPr>
    </w:lvl>
  </w:abstractNum>
  <w:abstractNum w:abstractNumId="13" w15:restartNumberingAfterBreak="0">
    <w:nsid w:val="5DE01A94"/>
    <w:multiLevelType w:val="hybridMultilevel"/>
    <w:tmpl w:val="885E2750"/>
    <w:lvl w:ilvl="0" w:tplc="A802FD54">
      <w:start w:val="1"/>
      <w:numFmt w:val="decimal"/>
      <w:lvlText w:val="%1."/>
      <w:lvlJc w:val="left"/>
      <w:pPr>
        <w:ind w:left="10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DC4FD8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A90837A6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3D1E287A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490E3048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C8A28BE6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89B66DA6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1B6EB690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3112D172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6B043FE5"/>
    <w:multiLevelType w:val="hybridMultilevel"/>
    <w:tmpl w:val="5A62EE8A"/>
    <w:styleLink w:val="111111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3B6A27"/>
    <w:multiLevelType w:val="hybridMultilevel"/>
    <w:tmpl w:val="2CDE8FC2"/>
    <w:lvl w:ilvl="0" w:tplc="818C47B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97BEB99C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28AA884E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98C2DFDE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D046B032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02A279C8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58763DE2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667AF304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92F43D98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abstractNum w:abstractNumId="17" w15:restartNumberingAfterBreak="0">
    <w:nsid w:val="71121F70"/>
    <w:multiLevelType w:val="hybridMultilevel"/>
    <w:tmpl w:val="97B44CE2"/>
    <w:lvl w:ilvl="0" w:tplc="0B54EC94">
      <w:start w:val="1"/>
      <w:numFmt w:val="decimal"/>
      <w:lvlText w:val="%1)"/>
      <w:lvlJc w:val="left"/>
      <w:pPr>
        <w:ind w:left="101" w:hanging="4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583A7E">
      <w:numFmt w:val="bullet"/>
      <w:lvlText w:val="•"/>
      <w:lvlJc w:val="left"/>
      <w:pPr>
        <w:ind w:left="1046" w:hanging="448"/>
      </w:pPr>
      <w:rPr>
        <w:rFonts w:hint="default"/>
        <w:lang w:val="ru-RU" w:eastAsia="en-US" w:bidi="ar-SA"/>
      </w:rPr>
    </w:lvl>
    <w:lvl w:ilvl="2" w:tplc="5EB6E072">
      <w:numFmt w:val="bullet"/>
      <w:lvlText w:val="•"/>
      <w:lvlJc w:val="left"/>
      <w:pPr>
        <w:ind w:left="1993" w:hanging="448"/>
      </w:pPr>
      <w:rPr>
        <w:rFonts w:hint="default"/>
        <w:lang w:val="ru-RU" w:eastAsia="en-US" w:bidi="ar-SA"/>
      </w:rPr>
    </w:lvl>
    <w:lvl w:ilvl="3" w:tplc="2C867942">
      <w:numFmt w:val="bullet"/>
      <w:lvlText w:val="•"/>
      <w:lvlJc w:val="left"/>
      <w:pPr>
        <w:ind w:left="2939" w:hanging="448"/>
      </w:pPr>
      <w:rPr>
        <w:rFonts w:hint="default"/>
        <w:lang w:val="ru-RU" w:eastAsia="en-US" w:bidi="ar-SA"/>
      </w:rPr>
    </w:lvl>
    <w:lvl w:ilvl="4" w:tplc="6E60CD5E">
      <w:numFmt w:val="bullet"/>
      <w:lvlText w:val="•"/>
      <w:lvlJc w:val="left"/>
      <w:pPr>
        <w:ind w:left="3886" w:hanging="448"/>
      </w:pPr>
      <w:rPr>
        <w:rFonts w:hint="default"/>
        <w:lang w:val="ru-RU" w:eastAsia="en-US" w:bidi="ar-SA"/>
      </w:rPr>
    </w:lvl>
    <w:lvl w:ilvl="5" w:tplc="1CF8B986">
      <w:numFmt w:val="bullet"/>
      <w:lvlText w:val="•"/>
      <w:lvlJc w:val="left"/>
      <w:pPr>
        <w:ind w:left="4833" w:hanging="448"/>
      </w:pPr>
      <w:rPr>
        <w:rFonts w:hint="default"/>
        <w:lang w:val="ru-RU" w:eastAsia="en-US" w:bidi="ar-SA"/>
      </w:rPr>
    </w:lvl>
    <w:lvl w:ilvl="6" w:tplc="F24A9BA2">
      <w:numFmt w:val="bullet"/>
      <w:lvlText w:val="•"/>
      <w:lvlJc w:val="left"/>
      <w:pPr>
        <w:ind w:left="5779" w:hanging="448"/>
      </w:pPr>
      <w:rPr>
        <w:rFonts w:hint="default"/>
        <w:lang w:val="ru-RU" w:eastAsia="en-US" w:bidi="ar-SA"/>
      </w:rPr>
    </w:lvl>
    <w:lvl w:ilvl="7" w:tplc="43A6C760">
      <w:numFmt w:val="bullet"/>
      <w:lvlText w:val="•"/>
      <w:lvlJc w:val="left"/>
      <w:pPr>
        <w:ind w:left="6726" w:hanging="448"/>
      </w:pPr>
      <w:rPr>
        <w:rFonts w:hint="default"/>
        <w:lang w:val="ru-RU" w:eastAsia="en-US" w:bidi="ar-SA"/>
      </w:rPr>
    </w:lvl>
    <w:lvl w:ilvl="8" w:tplc="4CAA9E00">
      <w:numFmt w:val="bullet"/>
      <w:lvlText w:val="•"/>
      <w:lvlJc w:val="left"/>
      <w:pPr>
        <w:ind w:left="7672" w:hanging="448"/>
      </w:pPr>
      <w:rPr>
        <w:rFonts w:hint="default"/>
        <w:lang w:val="ru-RU" w:eastAsia="en-US" w:bidi="ar-SA"/>
      </w:rPr>
    </w:lvl>
  </w:abstractNum>
  <w:abstractNum w:abstractNumId="18" w15:restartNumberingAfterBreak="0">
    <w:nsid w:val="71A33C77"/>
    <w:multiLevelType w:val="hybridMultilevel"/>
    <w:tmpl w:val="DAE625AC"/>
    <w:lvl w:ilvl="0" w:tplc="B54A6E4A">
      <w:start w:val="1"/>
      <w:numFmt w:val="decimal"/>
      <w:lvlText w:val="%1)"/>
      <w:lvlJc w:val="left"/>
      <w:pPr>
        <w:ind w:left="1124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64EE40">
      <w:numFmt w:val="bullet"/>
      <w:lvlText w:val="•"/>
      <w:lvlJc w:val="left"/>
      <w:pPr>
        <w:ind w:left="1964" w:hanging="315"/>
      </w:pPr>
      <w:rPr>
        <w:rFonts w:hint="default"/>
        <w:lang w:val="ru-RU" w:eastAsia="en-US" w:bidi="ar-SA"/>
      </w:rPr>
    </w:lvl>
    <w:lvl w:ilvl="2" w:tplc="B3405652">
      <w:numFmt w:val="bullet"/>
      <w:lvlText w:val="•"/>
      <w:lvlJc w:val="left"/>
      <w:pPr>
        <w:ind w:left="2809" w:hanging="315"/>
      </w:pPr>
      <w:rPr>
        <w:rFonts w:hint="default"/>
        <w:lang w:val="ru-RU" w:eastAsia="en-US" w:bidi="ar-SA"/>
      </w:rPr>
    </w:lvl>
    <w:lvl w:ilvl="3" w:tplc="1E70FA7C">
      <w:numFmt w:val="bullet"/>
      <w:lvlText w:val="•"/>
      <w:lvlJc w:val="left"/>
      <w:pPr>
        <w:ind w:left="3653" w:hanging="315"/>
      </w:pPr>
      <w:rPr>
        <w:rFonts w:hint="default"/>
        <w:lang w:val="ru-RU" w:eastAsia="en-US" w:bidi="ar-SA"/>
      </w:rPr>
    </w:lvl>
    <w:lvl w:ilvl="4" w:tplc="08864E46">
      <w:numFmt w:val="bullet"/>
      <w:lvlText w:val="•"/>
      <w:lvlJc w:val="left"/>
      <w:pPr>
        <w:ind w:left="4498" w:hanging="315"/>
      </w:pPr>
      <w:rPr>
        <w:rFonts w:hint="default"/>
        <w:lang w:val="ru-RU" w:eastAsia="en-US" w:bidi="ar-SA"/>
      </w:rPr>
    </w:lvl>
    <w:lvl w:ilvl="5" w:tplc="461E473E">
      <w:numFmt w:val="bullet"/>
      <w:lvlText w:val="•"/>
      <w:lvlJc w:val="left"/>
      <w:pPr>
        <w:ind w:left="5343" w:hanging="315"/>
      </w:pPr>
      <w:rPr>
        <w:rFonts w:hint="default"/>
        <w:lang w:val="ru-RU" w:eastAsia="en-US" w:bidi="ar-SA"/>
      </w:rPr>
    </w:lvl>
    <w:lvl w:ilvl="6" w:tplc="64DA7A92">
      <w:numFmt w:val="bullet"/>
      <w:lvlText w:val="•"/>
      <w:lvlJc w:val="left"/>
      <w:pPr>
        <w:ind w:left="6187" w:hanging="315"/>
      </w:pPr>
      <w:rPr>
        <w:rFonts w:hint="default"/>
        <w:lang w:val="ru-RU" w:eastAsia="en-US" w:bidi="ar-SA"/>
      </w:rPr>
    </w:lvl>
    <w:lvl w:ilvl="7" w:tplc="C478E4E0">
      <w:numFmt w:val="bullet"/>
      <w:lvlText w:val="•"/>
      <w:lvlJc w:val="left"/>
      <w:pPr>
        <w:ind w:left="7032" w:hanging="315"/>
      </w:pPr>
      <w:rPr>
        <w:rFonts w:hint="default"/>
        <w:lang w:val="ru-RU" w:eastAsia="en-US" w:bidi="ar-SA"/>
      </w:rPr>
    </w:lvl>
    <w:lvl w:ilvl="8" w:tplc="E78A4FA6">
      <w:numFmt w:val="bullet"/>
      <w:lvlText w:val="•"/>
      <w:lvlJc w:val="left"/>
      <w:pPr>
        <w:ind w:left="7876" w:hanging="315"/>
      </w:pPr>
      <w:rPr>
        <w:rFonts w:hint="default"/>
        <w:lang w:val="ru-RU" w:eastAsia="en-US" w:bidi="ar-SA"/>
      </w:rPr>
    </w:lvl>
  </w:abstractNum>
  <w:abstractNum w:abstractNumId="19" w15:restartNumberingAfterBreak="0">
    <w:nsid w:val="75516A2A"/>
    <w:multiLevelType w:val="hybridMultilevel"/>
    <w:tmpl w:val="197C26EA"/>
    <w:lvl w:ilvl="0" w:tplc="2196CBA0">
      <w:start w:val="1"/>
      <w:numFmt w:val="decimal"/>
      <w:lvlText w:val="%1)"/>
      <w:lvlJc w:val="left"/>
      <w:pPr>
        <w:ind w:left="101" w:hanging="3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380B58">
      <w:numFmt w:val="bullet"/>
      <w:lvlText w:val="•"/>
      <w:lvlJc w:val="left"/>
      <w:pPr>
        <w:ind w:left="1046" w:hanging="335"/>
      </w:pPr>
      <w:rPr>
        <w:rFonts w:hint="default"/>
        <w:lang w:val="ru-RU" w:eastAsia="en-US" w:bidi="ar-SA"/>
      </w:rPr>
    </w:lvl>
    <w:lvl w:ilvl="2" w:tplc="B1C671D2">
      <w:numFmt w:val="bullet"/>
      <w:lvlText w:val="•"/>
      <w:lvlJc w:val="left"/>
      <w:pPr>
        <w:ind w:left="1993" w:hanging="335"/>
      </w:pPr>
      <w:rPr>
        <w:rFonts w:hint="default"/>
        <w:lang w:val="ru-RU" w:eastAsia="en-US" w:bidi="ar-SA"/>
      </w:rPr>
    </w:lvl>
    <w:lvl w:ilvl="3" w:tplc="0B0C343E">
      <w:numFmt w:val="bullet"/>
      <w:lvlText w:val="•"/>
      <w:lvlJc w:val="left"/>
      <w:pPr>
        <w:ind w:left="2939" w:hanging="335"/>
      </w:pPr>
      <w:rPr>
        <w:rFonts w:hint="default"/>
        <w:lang w:val="ru-RU" w:eastAsia="en-US" w:bidi="ar-SA"/>
      </w:rPr>
    </w:lvl>
    <w:lvl w:ilvl="4" w:tplc="9C063D0A">
      <w:numFmt w:val="bullet"/>
      <w:lvlText w:val="•"/>
      <w:lvlJc w:val="left"/>
      <w:pPr>
        <w:ind w:left="3886" w:hanging="335"/>
      </w:pPr>
      <w:rPr>
        <w:rFonts w:hint="default"/>
        <w:lang w:val="ru-RU" w:eastAsia="en-US" w:bidi="ar-SA"/>
      </w:rPr>
    </w:lvl>
    <w:lvl w:ilvl="5" w:tplc="3B102A6E">
      <w:numFmt w:val="bullet"/>
      <w:lvlText w:val="•"/>
      <w:lvlJc w:val="left"/>
      <w:pPr>
        <w:ind w:left="4833" w:hanging="335"/>
      </w:pPr>
      <w:rPr>
        <w:rFonts w:hint="default"/>
        <w:lang w:val="ru-RU" w:eastAsia="en-US" w:bidi="ar-SA"/>
      </w:rPr>
    </w:lvl>
    <w:lvl w:ilvl="6" w:tplc="47C6E1EE">
      <w:numFmt w:val="bullet"/>
      <w:lvlText w:val="•"/>
      <w:lvlJc w:val="left"/>
      <w:pPr>
        <w:ind w:left="5779" w:hanging="335"/>
      </w:pPr>
      <w:rPr>
        <w:rFonts w:hint="default"/>
        <w:lang w:val="ru-RU" w:eastAsia="en-US" w:bidi="ar-SA"/>
      </w:rPr>
    </w:lvl>
    <w:lvl w:ilvl="7" w:tplc="F47A878E">
      <w:numFmt w:val="bullet"/>
      <w:lvlText w:val="•"/>
      <w:lvlJc w:val="left"/>
      <w:pPr>
        <w:ind w:left="6726" w:hanging="335"/>
      </w:pPr>
      <w:rPr>
        <w:rFonts w:hint="default"/>
        <w:lang w:val="ru-RU" w:eastAsia="en-US" w:bidi="ar-SA"/>
      </w:rPr>
    </w:lvl>
    <w:lvl w:ilvl="8" w:tplc="E026C56E">
      <w:numFmt w:val="bullet"/>
      <w:lvlText w:val="•"/>
      <w:lvlJc w:val="left"/>
      <w:pPr>
        <w:ind w:left="7672" w:hanging="335"/>
      </w:pPr>
      <w:rPr>
        <w:rFonts w:hint="default"/>
        <w:lang w:val="ru-RU" w:eastAsia="en-US" w:bidi="ar-SA"/>
      </w:rPr>
    </w:lvl>
  </w:abstractNum>
  <w:abstractNum w:abstractNumId="20" w15:restartNumberingAfterBreak="0">
    <w:nsid w:val="77B6488A"/>
    <w:multiLevelType w:val="hybridMultilevel"/>
    <w:tmpl w:val="3E162278"/>
    <w:lvl w:ilvl="0" w:tplc="A55AFFE2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33B03A3E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DB40DF6C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B0344ED0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F6B28AF4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5AF27828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0A0A9592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90407D76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81CCE886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abstractNum w:abstractNumId="21" w15:restartNumberingAfterBreak="0">
    <w:nsid w:val="7BFF2CCD"/>
    <w:multiLevelType w:val="hybridMultilevel"/>
    <w:tmpl w:val="B79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3F4172"/>
    <w:multiLevelType w:val="hybridMultilevel"/>
    <w:tmpl w:val="F4388F38"/>
    <w:lvl w:ilvl="0" w:tplc="F87A1DD4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88B11C">
      <w:numFmt w:val="bullet"/>
      <w:lvlText w:val="•"/>
      <w:lvlJc w:val="left"/>
      <w:pPr>
        <w:ind w:left="1046" w:hanging="328"/>
      </w:pPr>
      <w:rPr>
        <w:rFonts w:hint="default"/>
        <w:lang w:val="ru-RU" w:eastAsia="en-US" w:bidi="ar-SA"/>
      </w:rPr>
    </w:lvl>
    <w:lvl w:ilvl="2" w:tplc="1548D7C0">
      <w:numFmt w:val="bullet"/>
      <w:lvlText w:val="•"/>
      <w:lvlJc w:val="left"/>
      <w:pPr>
        <w:ind w:left="1993" w:hanging="328"/>
      </w:pPr>
      <w:rPr>
        <w:rFonts w:hint="default"/>
        <w:lang w:val="ru-RU" w:eastAsia="en-US" w:bidi="ar-SA"/>
      </w:rPr>
    </w:lvl>
    <w:lvl w:ilvl="3" w:tplc="80C2050A">
      <w:numFmt w:val="bullet"/>
      <w:lvlText w:val="•"/>
      <w:lvlJc w:val="left"/>
      <w:pPr>
        <w:ind w:left="2939" w:hanging="328"/>
      </w:pPr>
      <w:rPr>
        <w:rFonts w:hint="default"/>
        <w:lang w:val="ru-RU" w:eastAsia="en-US" w:bidi="ar-SA"/>
      </w:rPr>
    </w:lvl>
    <w:lvl w:ilvl="4" w:tplc="930CAB48">
      <w:numFmt w:val="bullet"/>
      <w:lvlText w:val="•"/>
      <w:lvlJc w:val="left"/>
      <w:pPr>
        <w:ind w:left="3886" w:hanging="328"/>
      </w:pPr>
      <w:rPr>
        <w:rFonts w:hint="default"/>
        <w:lang w:val="ru-RU" w:eastAsia="en-US" w:bidi="ar-SA"/>
      </w:rPr>
    </w:lvl>
    <w:lvl w:ilvl="5" w:tplc="991EA61E">
      <w:numFmt w:val="bullet"/>
      <w:lvlText w:val="•"/>
      <w:lvlJc w:val="left"/>
      <w:pPr>
        <w:ind w:left="4833" w:hanging="328"/>
      </w:pPr>
      <w:rPr>
        <w:rFonts w:hint="default"/>
        <w:lang w:val="ru-RU" w:eastAsia="en-US" w:bidi="ar-SA"/>
      </w:rPr>
    </w:lvl>
    <w:lvl w:ilvl="6" w:tplc="7370EBF8">
      <w:numFmt w:val="bullet"/>
      <w:lvlText w:val="•"/>
      <w:lvlJc w:val="left"/>
      <w:pPr>
        <w:ind w:left="5779" w:hanging="328"/>
      </w:pPr>
      <w:rPr>
        <w:rFonts w:hint="default"/>
        <w:lang w:val="ru-RU" w:eastAsia="en-US" w:bidi="ar-SA"/>
      </w:rPr>
    </w:lvl>
    <w:lvl w:ilvl="7" w:tplc="0A548A20">
      <w:numFmt w:val="bullet"/>
      <w:lvlText w:val="•"/>
      <w:lvlJc w:val="left"/>
      <w:pPr>
        <w:ind w:left="6726" w:hanging="328"/>
      </w:pPr>
      <w:rPr>
        <w:rFonts w:hint="default"/>
        <w:lang w:val="ru-RU" w:eastAsia="en-US" w:bidi="ar-SA"/>
      </w:rPr>
    </w:lvl>
    <w:lvl w:ilvl="8" w:tplc="518E05B8">
      <w:numFmt w:val="bullet"/>
      <w:lvlText w:val="•"/>
      <w:lvlJc w:val="left"/>
      <w:pPr>
        <w:ind w:left="7672" w:hanging="328"/>
      </w:pPr>
      <w:rPr>
        <w:rFonts w:hint="default"/>
        <w:lang w:val="ru-RU" w:eastAsia="en-US" w:bidi="ar-SA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4"/>
  </w:num>
  <w:num w:numId="5">
    <w:abstractNumId w:val="15"/>
  </w:num>
  <w:num w:numId="6">
    <w:abstractNumId w:val="19"/>
  </w:num>
  <w:num w:numId="7">
    <w:abstractNumId w:val="10"/>
  </w:num>
  <w:num w:numId="8">
    <w:abstractNumId w:val="22"/>
  </w:num>
  <w:num w:numId="9">
    <w:abstractNumId w:val="17"/>
  </w:num>
  <w:num w:numId="10">
    <w:abstractNumId w:val="18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  <w:num w:numId="15">
    <w:abstractNumId w:val="7"/>
  </w:num>
  <w:num w:numId="16">
    <w:abstractNumId w:val="11"/>
  </w:num>
  <w:num w:numId="17">
    <w:abstractNumId w:val="8"/>
  </w:num>
  <w:num w:numId="18">
    <w:abstractNumId w:val="16"/>
  </w:num>
  <w:num w:numId="19">
    <w:abstractNumId w:val="4"/>
  </w:num>
  <w:num w:numId="20">
    <w:abstractNumId w:val="20"/>
  </w:num>
  <w:num w:numId="21">
    <w:abstractNumId w:val="0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71"/>
    <w:rsid w:val="001D628A"/>
    <w:rsid w:val="00375656"/>
    <w:rsid w:val="006644A1"/>
    <w:rsid w:val="00A27C07"/>
    <w:rsid w:val="00D7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0428"/>
  <w15:chartTrackingRefBased/>
  <w15:docId w15:val="{64F0E720-F205-4EDC-9E77-8351C5B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07"/>
    <w:pPr>
      <w:spacing w:line="252" w:lineRule="auto"/>
    </w:pPr>
  </w:style>
  <w:style w:type="paragraph" w:styleId="1">
    <w:name w:val="heading 1"/>
    <w:aliases w:val="!Части документа"/>
    <w:basedOn w:val="a"/>
    <w:next w:val="a"/>
    <w:link w:val="10"/>
    <w:uiPriority w:val="1"/>
    <w:qFormat/>
    <w:rsid w:val="00A27C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link w:val="20"/>
    <w:uiPriority w:val="1"/>
    <w:qFormat/>
    <w:rsid w:val="00A27C07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1"/>
    <w:qFormat/>
    <w:rsid w:val="00A27C07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1"/>
    <w:unhideWhenUsed/>
    <w:qFormat/>
    <w:rsid w:val="00A27C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A27C07"/>
    <w:pPr>
      <w:widowControl w:val="0"/>
      <w:spacing w:after="0" w:line="240" w:lineRule="auto"/>
      <w:ind w:left="2505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7C07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27C0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1"/>
    <w:rsid w:val="00A27C0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A2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2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2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2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27C07"/>
  </w:style>
  <w:style w:type="character" w:customStyle="1" w:styleId="13">
    <w:name w:val="Гиперссылка1"/>
    <w:basedOn w:val="a0"/>
    <w:rsid w:val="00A27C07"/>
  </w:style>
  <w:style w:type="paragraph" w:customStyle="1" w:styleId="bodytext">
    <w:name w:val="bodytext"/>
    <w:basedOn w:val="a"/>
    <w:rsid w:val="00A2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C0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2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nhideWhenUsed/>
    <w:rsid w:val="00A27C0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27C07"/>
    <w:rPr>
      <w:sz w:val="20"/>
      <w:szCs w:val="20"/>
    </w:rPr>
  </w:style>
  <w:style w:type="character" w:styleId="ab">
    <w:name w:val="footnote reference"/>
    <w:aliases w:val="5"/>
    <w:basedOn w:val="a0"/>
    <w:uiPriority w:val="99"/>
    <w:unhideWhenUsed/>
    <w:rsid w:val="00A27C07"/>
    <w:rPr>
      <w:vertAlign w:val="superscript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1"/>
    <w:rsid w:val="00A27C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1"/>
    <w:rsid w:val="00A27C0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1"/>
    <w:rsid w:val="00A27C0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7C07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A27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27C07"/>
  </w:style>
  <w:style w:type="character" w:styleId="ac">
    <w:name w:val="Hyperlink"/>
    <w:unhideWhenUsed/>
    <w:rsid w:val="00A27C07"/>
    <w:rPr>
      <w:color w:val="0000FF"/>
      <w:u w:val="single"/>
    </w:rPr>
  </w:style>
  <w:style w:type="paragraph" w:styleId="ad">
    <w:name w:val="No Spacing"/>
    <w:link w:val="ae"/>
    <w:uiPriority w:val="1"/>
    <w:qFormat/>
    <w:rsid w:val="00A27C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27C07"/>
  </w:style>
  <w:style w:type="paragraph" w:styleId="af">
    <w:name w:val="Body Text Indent"/>
    <w:basedOn w:val="a"/>
    <w:link w:val="af0"/>
    <w:uiPriority w:val="99"/>
    <w:rsid w:val="00A27C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7C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_ Знак"/>
    <w:link w:val="af2"/>
    <w:rsid w:val="00A27C07"/>
    <w:rPr>
      <w:color w:val="000000"/>
      <w:sz w:val="28"/>
      <w:szCs w:val="28"/>
      <w:shd w:val="clear" w:color="auto" w:fill="FFFFFF"/>
    </w:rPr>
  </w:style>
  <w:style w:type="paragraph" w:customStyle="1" w:styleId="af2">
    <w:name w:val="Основной текст_"/>
    <w:basedOn w:val="a"/>
    <w:link w:val="af1"/>
    <w:rsid w:val="00A27C07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character" w:styleId="af3">
    <w:name w:val="Strong"/>
    <w:qFormat/>
    <w:rsid w:val="00A27C07"/>
    <w:rPr>
      <w:b/>
      <w:bCs/>
    </w:rPr>
  </w:style>
  <w:style w:type="paragraph" w:customStyle="1" w:styleId="ConsNormal">
    <w:name w:val="ConsNormal"/>
    <w:rsid w:val="00A27C0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A27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A27C07"/>
    <w:rPr>
      <w:rFonts w:ascii="Segoe UI" w:eastAsia="Times New Roman" w:hAnsi="Segoe UI" w:cs="Segoe UI"/>
      <w:sz w:val="18"/>
      <w:szCs w:val="18"/>
    </w:rPr>
  </w:style>
  <w:style w:type="character" w:styleId="HTML">
    <w:name w:val="HTML Variable"/>
    <w:aliases w:val="!Ссылки в документе"/>
    <w:rsid w:val="00A27C07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4">
    <w:name w:val="Текст примечания Знак"/>
    <w:aliases w:val="!Равноширинный текст документа Знак"/>
    <w:link w:val="af5"/>
    <w:semiHidden/>
    <w:rsid w:val="00A27C07"/>
    <w:rPr>
      <w:rFonts w:ascii="Courier" w:eastAsia="Times New Roman" w:hAnsi="Courier"/>
    </w:rPr>
  </w:style>
  <w:style w:type="paragraph" w:styleId="af5">
    <w:name w:val="annotation text"/>
    <w:aliases w:val="!Равноширинный текст документа"/>
    <w:basedOn w:val="a"/>
    <w:link w:val="af4"/>
    <w:semiHidden/>
    <w:rsid w:val="00A27C07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6">
    <w:name w:val="Текст примечания Знак1"/>
    <w:basedOn w:val="a0"/>
    <w:uiPriority w:val="99"/>
    <w:semiHidden/>
    <w:rsid w:val="00A27C07"/>
    <w:rPr>
      <w:sz w:val="20"/>
      <w:szCs w:val="20"/>
    </w:rPr>
  </w:style>
  <w:style w:type="paragraph" w:customStyle="1" w:styleId="Title">
    <w:name w:val="Title!Название НПА"/>
    <w:basedOn w:val="a"/>
    <w:rsid w:val="00A27C0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27C0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27C0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27C0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27C0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6">
    <w:name w:val="Body Text"/>
    <w:basedOn w:val="a"/>
    <w:link w:val="af7"/>
    <w:uiPriority w:val="99"/>
    <w:unhideWhenUsed/>
    <w:qFormat/>
    <w:rsid w:val="00A27C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A2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27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rsid w:val="00A27C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A27C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7C0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C0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7">
    <w:name w:val="Заголовок Знак1"/>
    <w:link w:val="afa"/>
    <w:uiPriority w:val="99"/>
    <w:locked/>
    <w:rsid w:val="00A27C07"/>
    <w:rPr>
      <w:b/>
      <w:bCs/>
      <w:sz w:val="28"/>
      <w:szCs w:val="24"/>
    </w:rPr>
  </w:style>
  <w:style w:type="paragraph" w:customStyle="1" w:styleId="afb">
    <w:basedOn w:val="a"/>
    <w:next w:val="afa"/>
    <w:uiPriority w:val="99"/>
    <w:qFormat/>
    <w:rsid w:val="00A27C07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4"/>
      <w:lang w:val="x-none" w:eastAsia="x-none"/>
    </w:rPr>
  </w:style>
  <w:style w:type="character" w:customStyle="1" w:styleId="18">
    <w:name w:val="Название Знак1"/>
    <w:uiPriority w:val="10"/>
    <w:rsid w:val="00A27C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footer"/>
    <w:basedOn w:val="a"/>
    <w:link w:val="afd"/>
    <w:uiPriority w:val="99"/>
    <w:unhideWhenUsed/>
    <w:rsid w:val="00A27C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A2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27C07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customStyle="1" w:styleId="ConsPlusTitle0">
    <w:name w:val="ConsPlusTitle"/>
    <w:rsid w:val="00A27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e">
    <w:name w:val="page number"/>
    <w:basedOn w:val="a0"/>
    <w:rsid w:val="00A27C07"/>
  </w:style>
  <w:style w:type="paragraph" w:styleId="31">
    <w:name w:val="Body Text Indent 3"/>
    <w:basedOn w:val="a"/>
    <w:link w:val="32"/>
    <w:uiPriority w:val="99"/>
    <w:unhideWhenUsed/>
    <w:rsid w:val="00A27C07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27C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27C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тиль"/>
    <w:uiPriority w:val="99"/>
    <w:rsid w:val="00A27C07"/>
    <w:pPr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7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A27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A27C07"/>
    <w:rPr>
      <w:rFonts w:ascii="Calibri" w:eastAsia="Times New Roman" w:hAnsi="Calibri" w:cs="Times New Roman"/>
      <w:lang w:eastAsia="ru-RU"/>
    </w:rPr>
  </w:style>
  <w:style w:type="numbering" w:customStyle="1" w:styleId="1111112">
    <w:name w:val="1 / 1.1 / 1.1.12"/>
    <w:basedOn w:val="a2"/>
    <w:next w:val="111111"/>
    <w:rsid w:val="00A27C07"/>
  </w:style>
  <w:style w:type="numbering" w:styleId="111111">
    <w:name w:val="Outline List 2"/>
    <w:basedOn w:val="a2"/>
    <w:uiPriority w:val="99"/>
    <w:semiHidden/>
    <w:unhideWhenUsed/>
    <w:rsid w:val="00A27C07"/>
    <w:pPr>
      <w:numPr>
        <w:numId w:val="4"/>
      </w:numPr>
    </w:pPr>
  </w:style>
  <w:style w:type="table" w:customStyle="1" w:styleId="19">
    <w:name w:val="Сетка таблицы1"/>
    <w:basedOn w:val="a1"/>
    <w:next w:val="a8"/>
    <w:uiPriority w:val="59"/>
    <w:rsid w:val="00A27C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"/>
    <w:link w:val="ConsPlusNormal0"/>
    <w:locked/>
    <w:rsid w:val="00A27C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rsid w:val="00A27C07"/>
    <w:rPr>
      <w:rFonts w:eastAsiaTheme="minorEastAsia"/>
      <w:lang w:eastAsia="ru-RU"/>
    </w:rPr>
  </w:style>
  <w:style w:type="paragraph" w:styleId="afa">
    <w:name w:val="Title"/>
    <w:basedOn w:val="a"/>
    <w:next w:val="a"/>
    <w:link w:val="17"/>
    <w:uiPriority w:val="99"/>
    <w:qFormat/>
    <w:rsid w:val="00A27C07"/>
    <w:pPr>
      <w:spacing w:after="0" w:line="240" w:lineRule="auto"/>
      <w:contextualSpacing/>
    </w:pPr>
    <w:rPr>
      <w:b/>
      <w:bCs/>
      <w:sz w:val="28"/>
      <w:szCs w:val="24"/>
    </w:rPr>
  </w:style>
  <w:style w:type="character" w:customStyle="1" w:styleId="aff0">
    <w:name w:val="Заголовок Знак"/>
    <w:basedOn w:val="a0"/>
    <w:uiPriority w:val="10"/>
    <w:rsid w:val="00A27C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0">
    <w:name w:val="Заголовок 11"/>
    <w:basedOn w:val="a"/>
    <w:uiPriority w:val="1"/>
    <w:qFormat/>
    <w:rsid w:val="00A27C07"/>
    <w:pPr>
      <w:widowControl w:val="0"/>
      <w:autoSpaceDE w:val="0"/>
      <w:autoSpaceDN w:val="0"/>
      <w:spacing w:after="0" w:line="240" w:lineRule="auto"/>
      <w:ind w:left="291" w:right="3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both">
    <w:name w:val="pboth"/>
    <w:basedOn w:val="a"/>
    <w:rsid w:val="00A2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%3DB2E118B25445CA3B3476126C1D66B0D9F164700E88BAAAA3BFCC38BAB53BQ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54</Pages>
  <Words>39688</Words>
  <Characters>226226</Characters>
  <Application>Microsoft Office Word</Application>
  <DocSecurity>0</DocSecurity>
  <Lines>1885</Lines>
  <Paragraphs>530</Paragraphs>
  <ScaleCrop>false</ScaleCrop>
  <Company>SPecialiST RePack</Company>
  <LinksUpToDate>false</LinksUpToDate>
  <CharactersWithSpaces>265384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Glava</cp:lastModifiedBy>
  <cp:revision>4</cp:revision>
  <dcterms:created xsi:type="dcterms:W3CDTF">2023-04-27T08:46:00Z</dcterms:created>
  <dcterms:modified xsi:type="dcterms:W3CDTF">2023-05-29T03:10:00Z</dcterms:modified>
</cp:coreProperties>
</file>